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EC2CB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68F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2563CF3F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68F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14:paraId="01127424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68F">
        <w:rPr>
          <w:rFonts w:ascii="Times New Roman" w:hAnsi="Times New Roman" w:cs="Times New Roman"/>
          <w:sz w:val="28"/>
          <w:szCs w:val="28"/>
        </w:rPr>
        <w:t xml:space="preserve">Новолялинского </w:t>
      </w:r>
      <w:r w:rsidRPr="002D27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568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3BFE2ACC" w14:textId="549F437D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6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29.01.</w:t>
      </w:r>
      <w:r w:rsidRPr="00E656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568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87</w:t>
      </w:r>
    </w:p>
    <w:p w14:paraId="20BCA3E9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E8F1BD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8EE688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2EC772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A64AAA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8B24F7" w14:textId="77777777" w:rsidR="00607D9D" w:rsidRPr="00E6568F" w:rsidRDefault="00607D9D" w:rsidP="00607D9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15DCF8" w14:textId="77777777" w:rsidR="00607D9D" w:rsidRDefault="00607D9D" w:rsidP="00607D9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CCAC346" w14:textId="77777777" w:rsidR="00607D9D" w:rsidRPr="001807EB" w:rsidRDefault="00607D9D" w:rsidP="00607D9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9B24293" w14:textId="77777777" w:rsidR="00607D9D" w:rsidRPr="001807EB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B0DBD8" w14:textId="77777777" w:rsidR="00607D9D" w:rsidRPr="001807EB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EEAA29" w14:textId="77777777" w:rsidR="00607D9D" w:rsidRPr="00575EE5" w:rsidRDefault="00607D9D" w:rsidP="00607D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EE5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14:paraId="6402C5AD" w14:textId="77777777" w:rsidR="00607D9D" w:rsidRPr="001807EB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66756F" w14:textId="77777777" w:rsidR="00607D9D" w:rsidRPr="00575EE5" w:rsidRDefault="00607D9D" w:rsidP="00607D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5EE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EE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EE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EE5">
        <w:rPr>
          <w:rFonts w:ascii="Times New Roman" w:hAnsi="Times New Roman" w:cs="Times New Roman"/>
          <w:sz w:val="28"/>
          <w:szCs w:val="28"/>
        </w:rPr>
        <w:t xml:space="preserve"> Новолялинского </w:t>
      </w:r>
      <w:r w:rsidRPr="002D27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5EE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AB3F944" w14:textId="77777777" w:rsidR="00607D9D" w:rsidRPr="00575EE5" w:rsidRDefault="00607D9D" w:rsidP="00607D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5E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5EE5">
        <w:rPr>
          <w:rFonts w:ascii="Times New Roman" w:hAnsi="Times New Roman" w:cs="Times New Roman"/>
          <w:sz w:val="28"/>
          <w:szCs w:val="28"/>
        </w:rPr>
        <w:t>Лобвинский</w:t>
      </w:r>
      <w:proofErr w:type="spellEnd"/>
      <w:r w:rsidRPr="00575EE5">
        <w:rPr>
          <w:rFonts w:ascii="Times New Roman" w:hAnsi="Times New Roman" w:cs="Times New Roman"/>
          <w:sz w:val="28"/>
          <w:szCs w:val="28"/>
        </w:rPr>
        <w:t xml:space="preserve"> центр культуры и спорта имени Ивана Фомича Бондаренко»</w:t>
      </w:r>
    </w:p>
    <w:p w14:paraId="756E8CA7" w14:textId="77777777" w:rsidR="00607D9D" w:rsidRPr="00575EE5" w:rsidRDefault="00607D9D" w:rsidP="00607D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EE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EE5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5EE5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D16D28A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F97B2F3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9B904AB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9F4FFA5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7002985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C459F39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5FA0142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30F199E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55697AC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60549B8" w14:textId="77777777" w:rsidR="00607D9D" w:rsidRDefault="00607D9D" w:rsidP="00607D9D">
      <w:pPr>
        <w:pStyle w:val="ConsPlusNormal"/>
        <w:rPr>
          <w:rFonts w:ascii="Times New Roman" w:hAnsi="Times New Roman" w:cs="Times New Roman"/>
          <w:szCs w:val="22"/>
        </w:rPr>
      </w:pPr>
    </w:p>
    <w:p w14:paraId="73EA066F" w14:textId="77777777" w:rsidR="00607D9D" w:rsidRDefault="00607D9D" w:rsidP="00607D9D">
      <w:pPr>
        <w:pStyle w:val="ConsPlusNormal"/>
        <w:rPr>
          <w:rFonts w:ascii="Times New Roman" w:hAnsi="Times New Roman" w:cs="Times New Roman"/>
          <w:szCs w:val="22"/>
        </w:rPr>
      </w:pPr>
    </w:p>
    <w:p w14:paraId="7405D46C" w14:textId="77777777" w:rsidR="00607D9D" w:rsidRDefault="00607D9D" w:rsidP="00607D9D">
      <w:pPr>
        <w:pStyle w:val="ConsPlusNormal"/>
        <w:rPr>
          <w:rFonts w:ascii="Times New Roman" w:hAnsi="Times New Roman" w:cs="Times New Roman"/>
          <w:szCs w:val="22"/>
        </w:rPr>
      </w:pPr>
    </w:p>
    <w:p w14:paraId="1EB31611" w14:textId="77777777" w:rsidR="00607D9D" w:rsidRDefault="00607D9D" w:rsidP="00607D9D">
      <w:pPr>
        <w:pStyle w:val="ConsPlusNormal"/>
        <w:rPr>
          <w:rFonts w:ascii="Times New Roman" w:hAnsi="Times New Roman" w:cs="Times New Roman"/>
          <w:szCs w:val="22"/>
        </w:rPr>
      </w:pPr>
    </w:p>
    <w:p w14:paraId="57625421" w14:textId="77777777" w:rsidR="00607D9D" w:rsidRDefault="00607D9D" w:rsidP="00607D9D">
      <w:pPr>
        <w:pStyle w:val="ConsPlusNormal"/>
        <w:rPr>
          <w:rFonts w:ascii="Times New Roman" w:hAnsi="Times New Roman" w:cs="Times New Roman"/>
          <w:szCs w:val="22"/>
        </w:rPr>
      </w:pPr>
    </w:p>
    <w:p w14:paraId="72425A8A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6985731" w14:textId="77777777" w:rsidR="00607D9D" w:rsidRPr="00314D00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муниципальных услугах </w:t>
      </w:r>
    </w:p>
    <w:p w14:paraId="4D55E4C4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33617AE" w14:textId="77777777" w:rsidR="00607D9D" w:rsidRPr="00314D00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Раздел 1</w:t>
      </w:r>
    </w:p>
    <w:p w14:paraId="7D375E4D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1. Характеристики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607D9D" w:rsidRPr="00314D00" w14:paraId="2A392475" w14:textId="77777777" w:rsidTr="00FF730F">
        <w:tc>
          <w:tcPr>
            <w:tcW w:w="2608" w:type="dxa"/>
            <w:vMerge w:val="restart"/>
          </w:tcPr>
          <w:p w14:paraId="5029A5F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14:paraId="68D191A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052" w:type="dxa"/>
            <w:gridSpan w:val="3"/>
          </w:tcPr>
          <w:p w14:paraId="4ACEB7F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8" w:type="dxa"/>
            <w:gridSpan w:val="2"/>
          </w:tcPr>
          <w:p w14:paraId="7773A2C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607D9D" w:rsidRPr="00314D00" w14:paraId="47AF2773" w14:textId="77777777" w:rsidTr="00FF730F">
        <w:tc>
          <w:tcPr>
            <w:tcW w:w="2608" w:type="dxa"/>
            <w:vMerge/>
          </w:tcPr>
          <w:p w14:paraId="6D3866C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14:paraId="27CAFA8B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30FA66D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Виды мероприятий</w:t>
            </w:r>
          </w:p>
        </w:tc>
        <w:tc>
          <w:tcPr>
            <w:tcW w:w="1684" w:type="dxa"/>
          </w:tcPr>
          <w:p w14:paraId="1148E0E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33E82B9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684" w:type="dxa"/>
          </w:tcPr>
          <w:p w14:paraId="6CDC685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5E9BA57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14:paraId="1427108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Места выполнения услуги</w:t>
            </w:r>
          </w:p>
        </w:tc>
        <w:tc>
          <w:tcPr>
            <w:tcW w:w="1984" w:type="dxa"/>
          </w:tcPr>
          <w:p w14:paraId="39B11C0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5A8BFE7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</w:tr>
      <w:tr w:rsidR="00607D9D" w:rsidRPr="00314D00" w14:paraId="4E4D9011" w14:textId="77777777" w:rsidTr="00FF730F">
        <w:tc>
          <w:tcPr>
            <w:tcW w:w="2608" w:type="dxa"/>
          </w:tcPr>
          <w:p w14:paraId="2589546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</w:tcPr>
          <w:p w14:paraId="20779CE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4" w:type="dxa"/>
          </w:tcPr>
          <w:p w14:paraId="27CC221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4" w:type="dxa"/>
          </w:tcPr>
          <w:p w14:paraId="5D43A43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84" w:type="dxa"/>
          </w:tcPr>
          <w:p w14:paraId="06FFBB1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14:paraId="1BB9CE9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14:paraId="4236E07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2605EB80" w14:textId="77777777" w:rsidTr="00FF730F">
        <w:tc>
          <w:tcPr>
            <w:tcW w:w="2608" w:type="dxa"/>
          </w:tcPr>
          <w:p w14:paraId="109CB26C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Организация и проведение мероприятий</w:t>
            </w:r>
          </w:p>
        </w:tc>
        <w:tc>
          <w:tcPr>
            <w:tcW w:w="1928" w:type="dxa"/>
          </w:tcPr>
          <w:p w14:paraId="66758F55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900400О.99.</w:t>
            </w:r>
            <w:proofErr w:type="gramStart"/>
            <w:r w:rsidRPr="00314D00">
              <w:rPr>
                <w:rFonts w:ascii="Times New Roman" w:hAnsi="Times New Roman" w:cs="Times New Roman"/>
                <w:szCs w:val="22"/>
              </w:rPr>
              <w:t>0.ББ</w:t>
            </w:r>
            <w:proofErr w:type="gramEnd"/>
            <w:r w:rsidRPr="00314D00">
              <w:rPr>
                <w:rFonts w:ascii="Times New Roman" w:hAnsi="Times New Roman" w:cs="Times New Roman"/>
                <w:szCs w:val="22"/>
              </w:rPr>
              <w:t>72АА00001</w:t>
            </w:r>
          </w:p>
        </w:tc>
        <w:tc>
          <w:tcPr>
            <w:tcW w:w="1684" w:type="dxa"/>
          </w:tcPr>
          <w:p w14:paraId="47088F43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Культурно-массовые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684" w:type="dxa"/>
          </w:tcPr>
          <w:p w14:paraId="2E6CDFF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4" w:type="dxa"/>
          </w:tcPr>
          <w:p w14:paraId="21D8224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14:paraId="7BA6DB3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территории Российской Федерации</w:t>
            </w:r>
          </w:p>
        </w:tc>
        <w:tc>
          <w:tcPr>
            <w:tcW w:w="1984" w:type="dxa"/>
          </w:tcPr>
          <w:p w14:paraId="4B34073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4C286684" w14:textId="77777777" w:rsidR="00607D9D" w:rsidRPr="00314D00" w:rsidRDefault="00607D9D" w:rsidP="00607D9D">
      <w:pPr>
        <w:pStyle w:val="ConsPlusNonforma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4F1A7B3" w14:textId="77777777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5BB5E64" w14:textId="77777777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020C613" w14:textId="77777777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45B6CAC" w14:textId="77777777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29C4F3A" w14:textId="7CECFA1C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A43ED00" w14:textId="0AE7D0FA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A48AE3B" w14:textId="77777777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9810F5" w14:textId="77777777" w:rsidR="00607D9D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CF32EA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lastRenderedPageBreak/>
        <w:t>2. Категории потребителей муниципальной услуги: физические лица</w:t>
      </w:r>
    </w:p>
    <w:p w14:paraId="54E0FF6B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3. Показатели, характеризующие объем и качество муниципальной услуги:</w:t>
      </w:r>
    </w:p>
    <w:p w14:paraId="56B37F7D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1600"/>
        <w:gridCol w:w="1985"/>
        <w:gridCol w:w="1757"/>
        <w:gridCol w:w="1757"/>
        <w:gridCol w:w="1757"/>
        <w:gridCol w:w="2268"/>
      </w:tblGrid>
      <w:tr w:rsidR="00607D9D" w:rsidRPr="00314D00" w14:paraId="164CCC58" w14:textId="77777777" w:rsidTr="00FF730F">
        <w:tc>
          <w:tcPr>
            <w:tcW w:w="2477" w:type="dxa"/>
            <w:vMerge w:val="restart"/>
          </w:tcPr>
          <w:p w14:paraId="3F2ED38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585" w:type="dxa"/>
            <w:gridSpan w:val="2"/>
          </w:tcPr>
          <w:p w14:paraId="027591D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14:paraId="7369075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2268" w:type="dxa"/>
            <w:vMerge w:val="restart"/>
          </w:tcPr>
          <w:p w14:paraId="1F4ADEA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3C82200E" w14:textId="77777777" w:rsidTr="00FF730F">
        <w:tc>
          <w:tcPr>
            <w:tcW w:w="2477" w:type="dxa"/>
            <w:vMerge/>
          </w:tcPr>
          <w:p w14:paraId="1B48025F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14:paraId="348FA50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05BB691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57" w:type="dxa"/>
          </w:tcPr>
          <w:p w14:paraId="01BC80B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757" w:type="dxa"/>
          </w:tcPr>
          <w:p w14:paraId="37A3882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757" w:type="dxa"/>
          </w:tcPr>
          <w:p w14:paraId="17AB5AE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268" w:type="dxa"/>
            <w:vMerge/>
          </w:tcPr>
          <w:p w14:paraId="23CAF768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7D988912" w14:textId="77777777" w:rsidTr="00FF730F">
        <w:tc>
          <w:tcPr>
            <w:tcW w:w="2477" w:type="dxa"/>
          </w:tcPr>
          <w:p w14:paraId="671499A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00" w:type="dxa"/>
          </w:tcPr>
          <w:p w14:paraId="1C58142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14:paraId="7A091C1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14:paraId="4A88747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57" w:type="dxa"/>
          </w:tcPr>
          <w:p w14:paraId="6FE9548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</w:tcPr>
          <w:p w14:paraId="655D4BB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14:paraId="472F533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4C0C9C14" w14:textId="77777777" w:rsidTr="00FF730F">
        <w:tc>
          <w:tcPr>
            <w:tcW w:w="2477" w:type="dxa"/>
          </w:tcPr>
          <w:p w14:paraId="5FCF6FCC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Динамика количества участников</w:t>
            </w:r>
          </w:p>
        </w:tc>
        <w:tc>
          <w:tcPr>
            <w:tcW w:w="1600" w:type="dxa"/>
          </w:tcPr>
          <w:p w14:paraId="3400D37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85" w:type="dxa"/>
          </w:tcPr>
          <w:p w14:paraId="1EBDDE8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757" w:type="dxa"/>
          </w:tcPr>
          <w:p w14:paraId="750E36B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Pr="00314D00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%</w:t>
            </w:r>
          </w:p>
        </w:tc>
        <w:tc>
          <w:tcPr>
            <w:tcW w:w="1757" w:type="dxa"/>
          </w:tcPr>
          <w:p w14:paraId="3D55A5E8" w14:textId="77777777" w:rsidR="00607D9D" w:rsidRPr="00314D00" w:rsidRDefault="00607D9D" w:rsidP="00FF730F">
            <w:pPr>
              <w:jc w:val="center"/>
              <w:rPr>
                <w:color w:val="000000"/>
                <w:sz w:val="22"/>
                <w:szCs w:val="22"/>
              </w:rPr>
            </w:pPr>
            <w:r w:rsidRPr="00314D00">
              <w:rPr>
                <w:color w:val="000000"/>
                <w:sz w:val="22"/>
                <w:szCs w:val="22"/>
              </w:rPr>
              <w:t>1</w:t>
            </w:r>
            <w:r w:rsidRPr="00314D00"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757" w:type="dxa"/>
          </w:tcPr>
          <w:p w14:paraId="19CA7B58" w14:textId="77777777" w:rsidR="00607D9D" w:rsidRPr="00314D00" w:rsidRDefault="00607D9D" w:rsidP="00FF730F">
            <w:pPr>
              <w:jc w:val="center"/>
              <w:rPr>
                <w:color w:val="000000"/>
                <w:sz w:val="22"/>
                <w:szCs w:val="22"/>
              </w:rPr>
            </w:pPr>
            <w:r w:rsidRPr="00314D00">
              <w:rPr>
                <w:color w:val="000000"/>
                <w:sz w:val="22"/>
                <w:szCs w:val="22"/>
              </w:rPr>
              <w:t>1</w:t>
            </w:r>
            <w:r w:rsidRPr="00314D00"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268" w:type="dxa"/>
          </w:tcPr>
          <w:p w14:paraId="07EA8C1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607D9D" w:rsidRPr="00314D00" w14:paraId="7052F234" w14:textId="77777777" w:rsidTr="00FF730F">
        <w:tc>
          <w:tcPr>
            <w:tcW w:w="2477" w:type="dxa"/>
          </w:tcPr>
          <w:p w14:paraId="1ACC89AE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Динамика количества мероприятий</w:t>
            </w:r>
          </w:p>
        </w:tc>
        <w:tc>
          <w:tcPr>
            <w:tcW w:w="1600" w:type="dxa"/>
          </w:tcPr>
          <w:p w14:paraId="33CA869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85" w:type="dxa"/>
          </w:tcPr>
          <w:p w14:paraId="7B9A396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757" w:type="dxa"/>
          </w:tcPr>
          <w:p w14:paraId="6699097F" w14:textId="77777777" w:rsidR="00607D9D" w:rsidRPr="00314D00" w:rsidRDefault="00607D9D" w:rsidP="00FF730F">
            <w:pPr>
              <w:jc w:val="center"/>
              <w:rPr>
                <w:color w:val="000000"/>
                <w:sz w:val="22"/>
                <w:szCs w:val="22"/>
              </w:rPr>
            </w:pPr>
            <w:r w:rsidRPr="00314D00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757" w:type="dxa"/>
          </w:tcPr>
          <w:p w14:paraId="180E2854" w14:textId="77777777" w:rsidR="00607D9D" w:rsidRPr="00314D00" w:rsidRDefault="00607D9D" w:rsidP="00FF730F">
            <w:pPr>
              <w:jc w:val="center"/>
              <w:rPr>
                <w:color w:val="000000"/>
                <w:sz w:val="22"/>
                <w:szCs w:val="22"/>
              </w:rPr>
            </w:pPr>
            <w:r w:rsidRPr="00314D00">
              <w:rPr>
                <w:color w:val="000000"/>
                <w:sz w:val="22"/>
                <w:szCs w:val="22"/>
              </w:rPr>
              <w:t>1</w:t>
            </w:r>
            <w:r w:rsidRPr="00314D00"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757" w:type="dxa"/>
          </w:tcPr>
          <w:p w14:paraId="722DD429" w14:textId="77777777" w:rsidR="00607D9D" w:rsidRPr="00314D00" w:rsidRDefault="00607D9D" w:rsidP="00FF730F">
            <w:pPr>
              <w:jc w:val="center"/>
              <w:rPr>
                <w:color w:val="000000"/>
                <w:sz w:val="22"/>
                <w:szCs w:val="22"/>
              </w:rPr>
            </w:pPr>
            <w:r w:rsidRPr="00314D00">
              <w:rPr>
                <w:color w:val="000000"/>
                <w:sz w:val="22"/>
                <w:szCs w:val="22"/>
              </w:rPr>
              <w:t>1</w:t>
            </w:r>
            <w:r w:rsidRPr="00314D00"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268" w:type="dxa"/>
          </w:tcPr>
          <w:p w14:paraId="63312B3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14:paraId="3922BB50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78C0CF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3.2. Показатели, характеризующие объем муниципальной услуги.</w:t>
      </w:r>
    </w:p>
    <w:p w14:paraId="27898963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1633"/>
        <w:gridCol w:w="1247"/>
        <w:gridCol w:w="1731"/>
        <w:gridCol w:w="1134"/>
        <w:gridCol w:w="1134"/>
        <w:gridCol w:w="1701"/>
        <w:gridCol w:w="1276"/>
        <w:gridCol w:w="1134"/>
        <w:gridCol w:w="1984"/>
      </w:tblGrid>
      <w:tr w:rsidR="00607D9D" w:rsidRPr="00314D00" w14:paraId="7F468352" w14:textId="77777777" w:rsidTr="00FF730F">
        <w:tc>
          <w:tcPr>
            <w:tcW w:w="1768" w:type="dxa"/>
            <w:vMerge w:val="restart"/>
          </w:tcPr>
          <w:p w14:paraId="626859A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2880" w:type="dxa"/>
            <w:gridSpan w:val="2"/>
          </w:tcPr>
          <w:p w14:paraId="5845435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999" w:type="dxa"/>
            <w:gridSpan w:val="3"/>
          </w:tcPr>
          <w:p w14:paraId="74349C3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4111" w:type="dxa"/>
            <w:gridSpan w:val="3"/>
          </w:tcPr>
          <w:p w14:paraId="21590A3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984" w:type="dxa"/>
            <w:vMerge w:val="restart"/>
          </w:tcPr>
          <w:p w14:paraId="6FEA017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49A1BCA1" w14:textId="77777777" w:rsidTr="00FF730F">
        <w:tc>
          <w:tcPr>
            <w:tcW w:w="1768" w:type="dxa"/>
            <w:vMerge/>
          </w:tcPr>
          <w:p w14:paraId="4F28EC6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70012E5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247" w:type="dxa"/>
          </w:tcPr>
          <w:p w14:paraId="785C798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31" w:type="dxa"/>
          </w:tcPr>
          <w:p w14:paraId="0EB0196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134" w:type="dxa"/>
          </w:tcPr>
          <w:p w14:paraId="14CC202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</w:tcPr>
          <w:p w14:paraId="75FB0CF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</w:tcPr>
          <w:p w14:paraId="3B2CC5B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276" w:type="dxa"/>
          </w:tcPr>
          <w:p w14:paraId="3FAA6FB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</w:tcPr>
          <w:p w14:paraId="088CEF6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84" w:type="dxa"/>
            <w:vMerge/>
          </w:tcPr>
          <w:p w14:paraId="21C97BDE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3A717E70" w14:textId="77777777" w:rsidTr="00FF730F">
        <w:tc>
          <w:tcPr>
            <w:tcW w:w="1768" w:type="dxa"/>
          </w:tcPr>
          <w:p w14:paraId="5CCE432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33" w:type="dxa"/>
          </w:tcPr>
          <w:p w14:paraId="6FF41B9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47" w:type="dxa"/>
          </w:tcPr>
          <w:p w14:paraId="02D4696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14:paraId="29DD12C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21270FA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7290479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14:paraId="2417687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14:paraId="310F536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33FF7CC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84" w:type="dxa"/>
          </w:tcPr>
          <w:p w14:paraId="6B62700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607D9D" w:rsidRPr="00314D00" w14:paraId="1C80F814" w14:textId="77777777" w:rsidTr="00FF730F">
        <w:tc>
          <w:tcPr>
            <w:tcW w:w="1768" w:type="dxa"/>
          </w:tcPr>
          <w:p w14:paraId="2F0C4EC1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Количество участников мероприятий</w:t>
            </w:r>
          </w:p>
        </w:tc>
        <w:tc>
          <w:tcPr>
            <w:tcW w:w="1633" w:type="dxa"/>
          </w:tcPr>
          <w:p w14:paraId="0636013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247" w:type="dxa"/>
          </w:tcPr>
          <w:p w14:paraId="60D8FF7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731" w:type="dxa"/>
          </w:tcPr>
          <w:p w14:paraId="7FCDF87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47763</w:t>
            </w:r>
          </w:p>
        </w:tc>
        <w:tc>
          <w:tcPr>
            <w:tcW w:w="1134" w:type="dxa"/>
          </w:tcPr>
          <w:p w14:paraId="1BC28EF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48241</w:t>
            </w:r>
          </w:p>
        </w:tc>
        <w:tc>
          <w:tcPr>
            <w:tcW w:w="1134" w:type="dxa"/>
          </w:tcPr>
          <w:p w14:paraId="11F3F63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48723</w:t>
            </w:r>
          </w:p>
        </w:tc>
        <w:tc>
          <w:tcPr>
            <w:tcW w:w="1701" w:type="dxa"/>
          </w:tcPr>
          <w:p w14:paraId="573A982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DEC75D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370EF1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4E909A6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  <w:tr w:rsidR="00607D9D" w:rsidRPr="00314D00" w14:paraId="0722A48C" w14:textId="77777777" w:rsidTr="00FF730F">
        <w:tc>
          <w:tcPr>
            <w:tcW w:w="1768" w:type="dxa"/>
          </w:tcPr>
          <w:p w14:paraId="1AB9DEC0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1633" w:type="dxa"/>
          </w:tcPr>
          <w:p w14:paraId="67A32A2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47" w:type="dxa"/>
          </w:tcPr>
          <w:p w14:paraId="799572D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642</w:t>
            </w:r>
          </w:p>
        </w:tc>
        <w:tc>
          <w:tcPr>
            <w:tcW w:w="1731" w:type="dxa"/>
          </w:tcPr>
          <w:p w14:paraId="7564477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1018</w:t>
            </w:r>
          </w:p>
        </w:tc>
        <w:tc>
          <w:tcPr>
            <w:tcW w:w="1134" w:type="dxa"/>
          </w:tcPr>
          <w:p w14:paraId="2315E56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1028</w:t>
            </w:r>
          </w:p>
        </w:tc>
        <w:tc>
          <w:tcPr>
            <w:tcW w:w="1134" w:type="dxa"/>
          </w:tcPr>
          <w:p w14:paraId="1A0ED6D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1038</w:t>
            </w:r>
          </w:p>
        </w:tc>
        <w:tc>
          <w:tcPr>
            <w:tcW w:w="1701" w:type="dxa"/>
          </w:tcPr>
          <w:p w14:paraId="4655E7C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8AA858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0D2698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532680A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14:paraId="570F3778" w14:textId="77777777" w:rsidR="00607D9D" w:rsidRPr="00314D00" w:rsidRDefault="00607D9D" w:rsidP="00607D9D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7DCFE1AA" w14:textId="77777777" w:rsidR="00607D9D" w:rsidRPr="00314D00" w:rsidRDefault="00607D9D" w:rsidP="00607D9D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4BF549E1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201468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14:paraId="15BBA131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74"/>
        <w:gridCol w:w="1361"/>
        <w:gridCol w:w="1361"/>
        <w:gridCol w:w="3855"/>
      </w:tblGrid>
      <w:tr w:rsidR="00607D9D" w:rsidRPr="00314D00" w14:paraId="20C8369D" w14:textId="77777777" w:rsidTr="00FF730F">
        <w:tc>
          <w:tcPr>
            <w:tcW w:w="9015" w:type="dxa"/>
            <w:gridSpan w:val="5"/>
          </w:tcPr>
          <w:p w14:paraId="5A238C3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607D9D" w:rsidRPr="00314D00" w14:paraId="42A71128" w14:textId="77777777" w:rsidTr="00FF730F">
        <w:tc>
          <w:tcPr>
            <w:tcW w:w="964" w:type="dxa"/>
          </w:tcPr>
          <w:p w14:paraId="3BE3E3D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1474" w:type="dxa"/>
          </w:tcPr>
          <w:p w14:paraId="30A7F7B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361" w:type="dxa"/>
          </w:tcPr>
          <w:p w14:paraId="36D7B83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361" w:type="dxa"/>
          </w:tcPr>
          <w:p w14:paraId="0CC31CC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3855" w:type="dxa"/>
          </w:tcPr>
          <w:p w14:paraId="3433CF5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607D9D" w:rsidRPr="00314D00" w14:paraId="56B95E31" w14:textId="77777777" w:rsidTr="00FF730F">
        <w:tc>
          <w:tcPr>
            <w:tcW w:w="964" w:type="dxa"/>
          </w:tcPr>
          <w:p w14:paraId="1E49F45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4" w:type="dxa"/>
          </w:tcPr>
          <w:p w14:paraId="16305C8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14:paraId="585B024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1" w:type="dxa"/>
          </w:tcPr>
          <w:p w14:paraId="3673706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5" w:type="dxa"/>
          </w:tcPr>
          <w:p w14:paraId="05ACF18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07D9D" w:rsidRPr="00314D00" w14:paraId="7BD3DC0F" w14:textId="77777777" w:rsidTr="00FF730F">
        <w:tc>
          <w:tcPr>
            <w:tcW w:w="964" w:type="dxa"/>
          </w:tcPr>
          <w:p w14:paraId="205F5B77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14:paraId="054499A9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14:paraId="33C78910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14:paraId="08E20C26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</w:tcPr>
          <w:p w14:paraId="62F8BF68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9AE1F24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ED6CEF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 Порядок оказания муниципальной услуги:</w:t>
      </w:r>
    </w:p>
    <w:p w14:paraId="6A790A40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408B3C26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-Бюджетный кодекс Российской Федерации ст. 69.2, п.1 ст.78.1;</w:t>
      </w:r>
    </w:p>
    <w:p w14:paraId="388F6428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-Федеральный закон от 3 ноября 2006 г. № 174-ФЗ «Об автономных учреждениях»;</w:t>
      </w:r>
    </w:p>
    <w:p w14:paraId="70023103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 Федеральный закон от 9 октября 1992 года № 3612-1 «Основы Законодательства Российской Федерации о культуре»;</w:t>
      </w:r>
    </w:p>
    <w:p w14:paraId="1F1F422B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 Областной Закон от 22.07.1997 года № 43-ОЗ «О культурной деятельности на территории Свердловской области»;</w:t>
      </w:r>
    </w:p>
    <w:p w14:paraId="0D3A2BB0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 xml:space="preserve">-Устав учреждения, утвержденный Постановлением Главы Новолялинского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314D00">
        <w:rPr>
          <w:rFonts w:ascii="Times New Roman" w:hAnsi="Times New Roman" w:cs="Times New Roman"/>
          <w:szCs w:val="22"/>
        </w:rPr>
        <w:t xml:space="preserve"> о округа</w:t>
      </w:r>
    </w:p>
    <w:p w14:paraId="0BAABE08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5.2.  Порядок информирования потенциальных потребителей муниципальной услуги.</w:t>
      </w:r>
    </w:p>
    <w:p w14:paraId="3048EA23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511"/>
        <w:gridCol w:w="4962"/>
      </w:tblGrid>
      <w:tr w:rsidR="00607D9D" w:rsidRPr="00314D00" w14:paraId="09625B96" w14:textId="77777777" w:rsidTr="00FF730F">
        <w:tc>
          <w:tcPr>
            <w:tcW w:w="3061" w:type="dxa"/>
          </w:tcPr>
          <w:p w14:paraId="784B0126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5511" w:type="dxa"/>
          </w:tcPr>
          <w:p w14:paraId="70781719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Состав размещаемой информации</w:t>
            </w:r>
          </w:p>
        </w:tc>
        <w:tc>
          <w:tcPr>
            <w:tcW w:w="4962" w:type="dxa"/>
          </w:tcPr>
          <w:p w14:paraId="4A1B0381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607D9D" w:rsidRPr="00314D00" w14:paraId="53904A66" w14:textId="77777777" w:rsidTr="00FF730F">
        <w:tc>
          <w:tcPr>
            <w:tcW w:w="3061" w:type="dxa"/>
          </w:tcPr>
          <w:p w14:paraId="1D60364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11" w:type="dxa"/>
          </w:tcPr>
          <w:p w14:paraId="0F0FF34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62" w:type="dxa"/>
          </w:tcPr>
          <w:p w14:paraId="71F4B35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07D9D" w:rsidRPr="00314D00" w14:paraId="147EE7E0" w14:textId="77777777" w:rsidTr="00FF730F">
        <w:tc>
          <w:tcPr>
            <w:tcW w:w="3061" w:type="dxa"/>
          </w:tcPr>
          <w:p w14:paraId="6182FD66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информационных стендах</w:t>
            </w:r>
          </w:p>
        </w:tc>
        <w:tc>
          <w:tcPr>
            <w:tcW w:w="5511" w:type="dxa"/>
          </w:tcPr>
          <w:p w14:paraId="794023CB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Объявления, афиши о работе учреждения</w:t>
            </w:r>
          </w:p>
        </w:tc>
        <w:tc>
          <w:tcPr>
            <w:tcW w:w="4962" w:type="dxa"/>
          </w:tcPr>
          <w:p w14:paraId="2CAA189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 раза в месяц</w:t>
            </w:r>
          </w:p>
        </w:tc>
      </w:tr>
      <w:tr w:rsidR="00607D9D" w:rsidRPr="00314D00" w14:paraId="1C338A67" w14:textId="77777777" w:rsidTr="00FF730F">
        <w:tc>
          <w:tcPr>
            <w:tcW w:w="3061" w:type="dxa"/>
          </w:tcPr>
          <w:p w14:paraId="63922FA0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 печатных средствах массовой информации</w:t>
            </w:r>
          </w:p>
        </w:tc>
        <w:tc>
          <w:tcPr>
            <w:tcW w:w="5511" w:type="dxa"/>
          </w:tcPr>
          <w:p w14:paraId="7A39F040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Статьи в газете о работе учреждения</w:t>
            </w:r>
          </w:p>
        </w:tc>
        <w:tc>
          <w:tcPr>
            <w:tcW w:w="4962" w:type="dxa"/>
          </w:tcPr>
          <w:p w14:paraId="1BC2D35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607D9D" w:rsidRPr="00314D00" w14:paraId="24C516A5" w14:textId="77777777" w:rsidTr="00FF730F">
        <w:tc>
          <w:tcPr>
            <w:tcW w:w="3061" w:type="dxa"/>
          </w:tcPr>
          <w:p w14:paraId="00514F50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официальном сайте Н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14D00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511" w:type="dxa"/>
          </w:tcPr>
          <w:p w14:paraId="4A5C64E3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Информация о мероприятиях</w:t>
            </w:r>
          </w:p>
        </w:tc>
        <w:tc>
          <w:tcPr>
            <w:tcW w:w="4962" w:type="dxa"/>
          </w:tcPr>
          <w:p w14:paraId="5597347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607D9D" w:rsidRPr="00314D00" w14:paraId="4E81EA59" w14:textId="77777777" w:rsidTr="00FF730F">
        <w:tc>
          <w:tcPr>
            <w:tcW w:w="3061" w:type="dxa"/>
          </w:tcPr>
          <w:p w14:paraId="3802881E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сайте учреждения</w:t>
            </w:r>
          </w:p>
        </w:tc>
        <w:tc>
          <w:tcPr>
            <w:tcW w:w="5511" w:type="dxa"/>
          </w:tcPr>
          <w:p w14:paraId="542CA803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Информация о мероприятиях</w:t>
            </w:r>
          </w:p>
        </w:tc>
        <w:tc>
          <w:tcPr>
            <w:tcW w:w="4962" w:type="dxa"/>
          </w:tcPr>
          <w:p w14:paraId="50364F0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</w:tbl>
    <w:p w14:paraId="69084460" w14:textId="77777777" w:rsidR="00607D9D" w:rsidRPr="00314D00" w:rsidRDefault="00607D9D" w:rsidP="00607D9D">
      <w:pPr>
        <w:jc w:val="both"/>
        <w:rPr>
          <w:sz w:val="22"/>
          <w:szCs w:val="22"/>
        </w:rPr>
      </w:pPr>
    </w:p>
    <w:p w14:paraId="7D34143A" w14:textId="77777777" w:rsidR="00607D9D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2616748" w14:textId="5150FC1A" w:rsidR="00607D9D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AE4563A" w14:textId="77777777" w:rsidR="00607D9D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DC43A02" w14:textId="77777777" w:rsidR="00607D9D" w:rsidRPr="00314D00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lastRenderedPageBreak/>
        <w:t>Раздел 2</w:t>
      </w:r>
    </w:p>
    <w:p w14:paraId="0BF21427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1. Характеристики муниципальной услуги.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985"/>
        <w:gridCol w:w="1843"/>
        <w:gridCol w:w="1701"/>
        <w:gridCol w:w="2126"/>
        <w:gridCol w:w="2551"/>
      </w:tblGrid>
      <w:tr w:rsidR="00607D9D" w:rsidRPr="00314D00" w14:paraId="1F8FCACA" w14:textId="77777777" w:rsidTr="00FF730F">
        <w:tc>
          <w:tcPr>
            <w:tcW w:w="2608" w:type="dxa"/>
            <w:vMerge w:val="restart"/>
          </w:tcPr>
          <w:p w14:paraId="60FBE33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14:paraId="3A47FCD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529" w:type="dxa"/>
            <w:gridSpan w:val="3"/>
          </w:tcPr>
          <w:p w14:paraId="76BC5BE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677" w:type="dxa"/>
            <w:gridSpan w:val="2"/>
          </w:tcPr>
          <w:p w14:paraId="331DF6B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607D9D" w:rsidRPr="00314D00" w14:paraId="49726211" w14:textId="77777777" w:rsidTr="00FF730F">
        <w:tc>
          <w:tcPr>
            <w:tcW w:w="2608" w:type="dxa"/>
            <w:vMerge/>
          </w:tcPr>
          <w:p w14:paraId="6A637335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14:paraId="0447B19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73BE1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Виды (формы) концертных программ</w:t>
            </w:r>
          </w:p>
        </w:tc>
        <w:tc>
          <w:tcPr>
            <w:tcW w:w="1843" w:type="dxa"/>
          </w:tcPr>
          <w:p w14:paraId="6C4FB3C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48B16B3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701" w:type="dxa"/>
          </w:tcPr>
          <w:p w14:paraId="596B934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0EFD99E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14:paraId="32070D7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Места проведения концертных программ</w:t>
            </w:r>
          </w:p>
        </w:tc>
        <w:tc>
          <w:tcPr>
            <w:tcW w:w="2551" w:type="dxa"/>
          </w:tcPr>
          <w:p w14:paraId="539C451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2D12E89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</w:tr>
      <w:tr w:rsidR="00607D9D" w:rsidRPr="00314D00" w14:paraId="4B3B6997" w14:textId="77777777" w:rsidTr="00FF730F">
        <w:tc>
          <w:tcPr>
            <w:tcW w:w="2608" w:type="dxa"/>
          </w:tcPr>
          <w:p w14:paraId="4429054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</w:tcPr>
          <w:p w14:paraId="74BBA21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14:paraId="5D45785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14:paraId="4D2749F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14:paraId="774CB1A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14:paraId="54489E0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1" w:type="dxa"/>
          </w:tcPr>
          <w:p w14:paraId="00E423B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0BB1247C" w14:textId="77777777" w:rsidTr="00FF730F">
        <w:tc>
          <w:tcPr>
            <w:tcW w:w="2608" w:type="dxa"/>
          </w:tcPr>
          <w:p w14:paraId="414EA996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Показ (организация показа) концертных программ</w:t>
            </w:r>
          </w:p>
        </w:tc>
        <w:tc>
          <w:tcPr>
            <w:tcW w:w="1928" w:type="dxa"/>
          </w:tcPr>
          <w:p w14:paraId="01CCBBBC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900100О.99.</w:t>
            </w:r>
            <w:proofErr w:type="gramStart"/>
            <w:r w:rsidRPr="00314D00">
              <w:rPr>
                <w:rFonts w:ascii="Times New Roman" w:hAnsi="Times New Roman" w:cs="Times New Roman"/>
                <w:szCs w:val="22"/>
              </w:rPr>
              <w:t>0.ББ</w:t>
            </w:r>
            <w:proofErr w:type="gramEnd"/>
            <w:r w:rsidRPr="00314D00">
              <w:rPr>
                <w:rFonts w:ascii="Times New Roman" w:hAnsi="Times New Roman" w:cs="Times New Roman"/>
                <w:szCs w:val="22"/>
              </w:rPr>
              <w:t>81АА00002</w:t>
            </w:r>
          </w:p>
        </w:tc>
        <w:tc>
          <w:tcPr>
            <w:tcW w:w="1985" w:type="dxa"/>
          </w:tcPr>
          <w:p w14:paraId="264ABF6A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 учетом всех форм</w:t>
            </w:r>
          </w:p>
        </w:tc>
        <w:tc>
          <w:tcPr>
            <w:tcW w:w="1843" w:type="dxa"/>
          </w:tcPr>
          <w:p w14:paraId="1C9E0E1E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14:paraId="76905FC0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14:paraId="1BB6343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Стационар</w:t>
            </w:r>
          </w:p>
        </w:tc>
        <w:tc>
          <w:tcPr>
            <w:tcW w:w="2551" w:type="dxa"/>
          </w:tcPr>
          <w:p w14:paraId="37FD4E49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25D153FC" w14:textId="77777777" w:rsidR="00607D9D" w:rsidRPr="00314D00" w:rsidRDefault="00607D9D" w:rsidP="00607D9D">
      <w:pPr>
        <w:rPr>
          <w:sz w:val="22"/>
          <w:szCs w:val="22"/>
        </w:rPr>
      </w:pPr>
    </w:p>
    <w:p w14:paraId="6A8FA118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2. Категории потребителей муниципальной услуги: физические лица</w:t>
      </w:r>
    </w:p>
    <w:p w14:paraId="2323F88D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3. Показатели, характеризующие объем и качество муниципальной услуги:</w:t>
      </w:r>
    </w:p>
    <w:p w14:paraId="3603031A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1701"/>
        <w:gridCol w:w="1459"/>
        <w:gridCol w:w="1876"/>
        <w:gridCol w:w="1638"/>
        <w:gridCol w:w="1757"/>
        <w:gridCol w:w="2268"/>
      </w:tblGrid>
      <w:tr w:rsidR="00607D9D" w:rsidRPr="00314D00" w14:paraId="67FEAFBF" w14:textId="77777777" w:rsidTr="00FF730F">
        <w:tc>
          <w:tcPr>
            <w:tcW w:w="2902" w:type="dxa"/>
            <w:vMerge w:val="restart"/>
          </w:tcPr>
          <w:p w14:paraId="2C9ADA0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160" w:type="dxa"/>
            <w:gridSpan w:val="2"/>
          </w:tcPr>
          <w:p w14:paraId="4BAB39B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14:paraId="02D25FB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2268" w:type="dxa"/>
            <w:vMerge w:val="restart"/>
          </w:tcPr>
          <w:p w14:paraId="5BAF1D2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61947917" w14:textId="77777777" w:rsidTr="00FF730F">
        <w:tc>
          <w:tcPr>
            <w:tcW w:w="2902" w:type="dxa"/>
            <w:vMerge/>
          </w:tcPr>
          <w:p w14:paraId="30A91AEA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27A456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459" w:type="dxa"/>
          </w:tcPr>
          <w:p w14:paraId="07C50AF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76" w:type="dxa"/>
          </w:tcPr>
          <w:p w14:paraId="2D43307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638" w:type="dxa"/>
          </w:tcPr>
          <w:p w14:paraId="05A7846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757" w:type="dxa"/>
          </w:tcPr>
          <w:p w14:paraId="068E185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268" w:type="dxa"/>
            <w:vMerge/>
          </w:tcPr>
          <w:p w14:paraId="14497830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7EAAFBE5" w14:textId="77777777" w:rsidTr="00FF730F">
        <w:tc>
          <w:tcPr>
            <w:tcW w:w="2902" w:type="dxa"/>
          </w:tcPr>
          <w:p w14:paraId="17F6554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60324A2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59" w:type="dxa"/>
          </w:tcPr>
          <w:p w14:paraId="045481D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76" w:type="dxa"/>
          </w:tcPr>
          <w:p w14:paraId="390587E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38" w:type="dxa"/>
          </w:tcPr>
          <w:p w14:paraId="243C1D6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</w:tcPr>
          <w:p w14:paraId="3141133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14:paraId="288B2F8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5B073D6A" w14:textId="77777777" w:rsidTr="00FF730F">
        <w:tc>
          <w:tcPr>
            <w:tcW w:w="2902" w:type="dxa"/>
          </w:tcPr>
          <w:p w14:paraId="008E86B1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Заполняемость зала</w:t>
            </w:r>
          </w:p>
        </w:tc>
        <w:tc>
          <w:tcPr>
            <w:tcW w:w="1701" w:type="dxa"/>
          </w:tcPr>
          <w:p w14:paraId="76D1E99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59" w:type="dxa"/>
          </w:tcPr>
          <w:p w14:paraId="6DFA8BD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876" w:type="dxa"/>
          </w:tcPr>
          <w:p w14:paraId="3FD46C0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314D0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638" w:type="dxa"/>
          </w:tcPr>
          <w:p w14:paraId="53416B8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314D0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57" w:type="dxa"/>
          </w:tcPr>
          <w:p w14:paraId="0FC65D0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314D0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268" w:type="dxa"/>
          </w:tcPr>
          <w:p w14:paraId="47EC9B1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  <w:lang w:val="en-US"/>
              </w:rPr>
              <w:t>5%</w:t>
            </w:r>
          </w:p>
        </w:tc>
      </w:tr>
      <w:tr w:rsidR="00607D9D" w:rsidRPr="00314D00" w14:paraId="4C2FB6E9" w14:textId="77777777" w:rsidTr="00FF730F">
        <w:tc>
          <w:tcPr>
            <w:tcW w:w="2902" w:type="dxa"/>
          </w:tcPr>
          <w:p w14:paraId="3FCBE6D9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Количество концертов с участием штатных коллективов</w:t>
            </w:r>
          </w:p>
        </w:tc>
        <w:tc>
          <w:tcPr>
            <w:tcW w:w="1701" w:type="dxa"/>
          </w:tcPr>
          <w:p w14:paraId="0C63D66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1459" w:type="dxa"/>
          </w:tcPr>
          <w:p w14:paraId="6D259A9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642</w:t>
            </w:r>
          </w:p>
        </w:tc>
        <w:tc>
          <w:tcPr>
            <w:tcW w:w="1876" w:type="dxa"/>
          </w:tcPr>
          <w:p w14:paraId="56A7826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638" w:type="dxa"/>
          </w:tcPr>
          <w:p w14:paraId="73422EB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57" w:type="dxa"/>
          </w:tcPr>
          <w:p w14:paraId="4D07DE8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14:paraId="41F0C12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  <w:lang w:val="en-US"/>
              </w:rPr>
              <w:t>5%</w:t>
            </w:r>
          </w:p>
        </w:tc>
      </w:tr>
    </w:tbl>
    <w:p w14:paraId="5D88E122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31C30B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147A33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85BD3A" w14:textId="14CCAE50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47F23B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B9375B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lastRenderedPageBreak/>
        <w:t>3.2. Показатели, характеризующие объем муниципальной услуги.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589"/>
        <w:gridCol w:w="1134"/>
        <w:gridCol w:w="1418"/>
        <w:gridCol w:w="1417"/>
        <w:gridCol w:w="1276"/>
        <w:gridCol w:w="1418"/>
        <w:gridCol w:w="1842"/>
      </w:tblGrid>
      <w:tr w:rsidR="00607D9D" w:rsidRPr="00314D00" w14:paraId="26DDF11B" w14:textId="77777777" w:rsidTr="00FF730F">
        <w:tc>
          <w:tcPr>
            <w:tcW w:w="1644" w:type="dxa"/>
            <w:vMerge w:val="restart"/>
          </w:tcPr>
          <w:p w14:paraId="1D8D7D5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3004" w:type="dxa"/>
            <w:gridSpan w:val="2"/>
          </w:tcPr>
          <w:p w14:paraId="580F5AC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141" w:type="dxa"/>
            <w:gridSpan w:val="3"/>
          </w:tcPr>
          <w:p w14:paraId="601AB07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4111" w:type="dxa"/>
            <w:gridSpan w:val="3"/>
          </w:tcPr>
          <w:p w14:paraId="7AF121E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842" w:type="dxa"/>
            <w:vMerge w:val="restart"/>
          </w:tcPr>
          <w:p w14:paraId="0FAE256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0E250922" w14:textId="77777777" w:rsidTr="00FF730F">
        <w:tc>
          <w:tcPr>
            <w:tcW w:w="1644" w:type="dxa"/>
            <w:vMerge/>
          </w:tcPr>
          <w:p w14:paraId="2B7768FC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1F034CA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247" w:type="dxa"/>
          </w:tcPr>
          <w:p w14:paraId="5CA0C35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89" w:type="dxa"/>
          </w:tcPr>
          <w:p w14:paraId="1E71BEB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134" w:type="dxa"/>
          </w:tcPr>
          <w:p w14:paraId="0CAD2BA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18" w:type="dxa"/>
          </w:tcPr>
          <w:p w14:paraId="6A6F49C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17" w:type="dxa"/>
          </w:tcPr>
          <w:p w14:paraId="4A6D468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276" w:type="dxa"/>
          </w:tcPr>
          <w:p w14:paraId="5D37ABF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18" w:type="dxa"/>
          </w:tcPr>
          <w:p w14:paraId="3BCC22E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42" w:type="dxa"/>
            <w:vMerge/>
          </w:tcPr>
          <w:p w14:paraId="2163D668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1A1E839F" w14:textId="77777777" w:rsidTr="00FF730F">
        <w:tc>
          <w:tcPr>
            <w:tcW w:w="1644" w:type="dxa"/>
          </w:tcPr>
          <w:p w14:paraId="3DDC1D6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7" w:type="dxa"/>
          </w:tcPr>
          <w:p w14:paraId="406150F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47" w:type="dxa"/>
          </w:tcPr>
          <w:p w14:paraId="706BC4F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89" w:type="dxa"/>
          </w:tcPr>
          <w:p w14:paraId="716FD1C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69D0ADC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14:paraId="05A721A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14:paraId="77C1E6C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14:paraId="64BEDFC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14:paraId="099B581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2" w:type="dxa"/>
          </w:tcPr>
          <w:p w14:paraId="278E534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607D9D" w:rsidRPr="00314D00" w14:paraId="0280CEE5" w14:textId="77777777" w:rsidTr="00FF730F">
        <w:tc>
          <w:tcPr>
            <w:tcW w:w="1644" w:type="dxa"/>
          </w:tcPr>
          <w:p w14:paraId="1FAC2BA7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Число зрителей</w:t>
            </w:r>
          </w:p>
        </w:tc>
        <w:tc>
          <w:tcPr>
            <w:tcW w:w="1757" w:type="dxa"/>
          </w:tcPr>
          <w:p w14:paraId="2B1364A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247" w:type="dxa"/>
          </w:tcPr>
          <w:p w14:paraId="220A5E3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589" w:type="dxa"/>
          </w:tcPr>
          <w:p w14:paraId="02CC8F1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14:paraId="7C9A208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14:paraId="3FDF87B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1417" w:type="dxa"/>
          </w:tcPr>
          <w:p w14:paraId="7D66FED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34BDCF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067EB2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14:paraId="6DB6379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14:paraId="228DCBAF" w14:textId="77777777" w:rsidR="00607D9D" w:rsidRPr="00314D00" w:rsidRDefault="00607D9D" w:rsidP="00607D9D">
      <w:pPr>
        <w:rPr>
          <w:sz w:val="22"/>
          <w:szCs w:val="22"/>
        </w:rPr>
      </w:pPr>
    </w:p>
    <w:p w14:paraId="34CBBDA9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74"/>
        <w:gridCol w:w="1361"/>
        <w:gridCol w:w="1361"/>
        <w:gridCol w:w="3855"/>
      </w:tblGrid>
      <w:tr w:rsidR="00607D9D" w:rsidRPr="00314D00" w14:paraId="048CE8B0" w14:textId="77777777" w:rsidTr="00FF730F">
        <w:tc>
          <w:tcPr>
            <w:tcW w:w="9015" w:type="dxa"/>
            <w:gridSpan w:val="5"/>
          </w:tcPr>
          <w:p w14:paraId="0737D90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607D9D" w:rsidRPr="00314D00" w14:paraId="3FE8225B" w14:textId="77777777" w:rsidTr="00FF730F">
        <w:tc>
          <w:tcPr>
            <w:tcW w:w="964" w:type="dxa"/>
          </w:tcPr>
          <w:p w14:paraId="2CC75BF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1474" w:type="dxa"/>
          </w:tcPr>
          <w:p w14:paraId="771EE24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361" w:type="dxa"/>
          </w:tcPr>
          <w:p w14:paraId="76DB7A5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361" w:type="dxa"/>
          </w:tcPr>
          <w:p w14:paraId="5CF1061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3855" w:type="dxa"/>
          </w:tcPr>
          <w:p w14:paraId="258379E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607D9D" w:rsidRPr="00314D00" w14:paraId="6F2FEDD0" w14:textId="77777777" w:rsidTr="00FF730F">
        <w:tc>
          <w:tcPr>
            <w:tcW w:w="964" w:type="dxa"/>
          </w:tcPr>
          <w:p w14:paraId="477AC09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4" w:type="dxa"/>
          </w:tcPr>
          <w:p w14:paraId="4B3A6DC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14:paraId="1B91D20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1" w:type="dxa"/>
          </w:tcPr>
          <w:p w14:paraId="4433C1A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5" w:type="dxa"/>
          </w:tcPr>
          <w:p w14:paraId="1099968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07D9D" w:rsidRPr="00314D00" w14:paraId="4162436B" w14:textId="77777777" w:rsidTr="00FF730F">
        <w:tc>
          <w:tcPr>
            <w:tcW w:w="964" w:type="dxa"/>
          </w:tcPr>
          <w:p w14:paraId="1CC336AE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14:paraId="08157D44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14:paraId="3B735B31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14:paraId="537E3733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</w:tcPr>
          <w:p w14:paraId="2C18758C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C12541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BF1019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 Порядок оказания муниципальной услуги:</w:t>
      </w:r>
    </w:p>
    <w:p w14:paraId="51D94EB2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18ACE4AC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-Бюджетный кодекс Российской Федерации ст. 69.2, п.1 ст.78.1;</w:t>
      </w:r>
    </w:p>
    <w:p w14:paraId="3BCD6470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-Федеральный закон от 3 ноября 2006 г. № 174-ФЗ «Об автономных учреждениях»;</w:t>
      </w:r>
    </w:p>
    <w:p w14:paraId="5193013E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 Федеральный закон от 9 октября 1992 года № 3612-1 «Основы Законодательства Российской Федерации о культуре»;</w:t>
      </w:r>
    </w:p>
    <w:p w14:paraId="0FA37839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- Областной Закон от 22.07.1997 года № 43-ОЗ «О культурной деятельности на территории Свердловской области»;</w:t>
      </w:r>
    </w:p>
    <w:p w14:paraId="0D47EE3D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 xml:space="preserve">-Устав учреждения, утвержденный Постановлением Главы Новолялинского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314D00">
        <w:rPr>
          <w:rFonts w:ascii="Times New Roman" w:hAnsi="Times New Roman" w:cs="Times New Roman"/>
          <w:szCs w:val="22"/>
        </w:rPr>
        <w:t xml:space="preserve"> округа</w:t>
      </w:r>
    </w:p>
    <w:p w14:paraId="1B8B513C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5.2.  Порядок информирования потенциальных потребителей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5670"/>
        <w:gridCol w:w="4820"/>
      </w:tblGrid>
      <w:tr w:rsidR="00607D9D" w:rsidRPr="00314D00" w14:paraId="3553A77C" w14:textId="77777777" w:rsidTr="00FF730F">
        <w:tc>
          <w:tcPr>
            <w:tcW w:w="4036" w:type="dxa"/>
          </w:tcPr>
          <w:p w14:paraId="4AB831AE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5670" w:type="dxa"/>
          </w:tcPr>
          <w:p w14:paraId="1756B39C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Состав размещаемой информации</w:t>
            </w:r>
          </w:p>
        </w:tc>
        <w:tc>
          <w:tcPr>
            <w:tcW w:w="4820" w:type="dxa"/>
          </w:tcPr>
          <w:p w14:paraId="74352183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607D9D" w:rsidRPr="00314D00" w14:paraId="198A8670" w14:textId="77777777" w:rsidTr="00FF730F">
        <w:tc>
          <w:tcPr>
            <w:tcW w:w="4036" w:type="dxa"/>
          </w:tcPr>
          <w:p w14:paraId="654D147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0" w:type="dxa"/>
          </w:tcPr>
          <w:p w14:paraId="5917F47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20" w:type="dxa"/>
          </w:tcPr>
          <w:p w14:paraId="0709AEF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07D9D" w:rsidRPr="00314D00" w14:paraId="245D774F" w14:textId="77777777" w:rsidTr="00FF730F">
        <w:tc>
          <w:tcPr>
            <w:tcW w:w="4036" w:type="dxa"/>
          </w:tcPr>
          <w:p w14:paraId="72543374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информационных стендах</w:t>
            </w:r>
          </w:p>
        </w:tc>
        <w:tc>
          <w:tcPr>
            <w:tcW w:w="5670" w:type="dxa"/>
          </w:tcPr>
          <w:p w14:paraId="2346CEE5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Объявления, афиши о работе учреждения</w:t>
            </w:r>
          </w:p>
        </w:tc>
        <w:tc>
          <w:tcPr>
            <w:tcW w:w="4820" w:type="dxa"/>
          </w:tcPr>
          <w:p w14:paraId="6E7BF471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 раза в месяц</w:t>
            </w:r>
          </w:p>
        </w:tc>
      </w:tr>
      <w:tr w:rsidR="00607D9D" w:rsidRPr="00314D00" w14:paraId="75D7819B" w14:textId="77777777" w:rsidTr="00FF730F">
        <w:tc>
          <w:tcPr>
            <w:tcW w:w="4036" w:type="dxa"/>
          </w:tcPr>
          <w:p w14:paraId="30B6C6AD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lastRenderedPageBreak/>
              <w:t>В печатных средствах массовой информации</w:t>
            </w:r>
          </w:p>
        </w:tc>
        <w:tc>
          <w:tcPr>
            <w:tcW w:w="5670" w:type="dxa"/>
          </w:tcPr>
          <w:p w14:paraId="6EF09E6E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Статьи в газете о работе учреждения</w:t>
            </w:r>
          </w:p>
        </w:tc>
        <w:tc>
          <w:tcPr>
            <w:tcW w:w="4820" w:type="dxa"/>
          </w:tcPr>
          <w:p w14:paraId="1FFADC05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607D9D" w:rsidRPr="00314D00" w14:paraId="6F2196ED" w14:textId="77777777" w:rsidTr="00FF730F">
        <w:tc>
          <w:tcPr>
            <w:tcW w:w="4036" w:type="dxa"/>
          </w:tcPr>
          <w:p w14:paraId="679416AF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официальном сайте Н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14D00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5670" w:type="dxa"/>
          </w:tcPr>
          <w:p w14:paraId="37372FAF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Информация о мероприятиях</w:t>
            </w:r>
          </w:p>
        </w:tc>
        <w:tc>
          <w:tcPr>
            <w:tcW w:w="4820" w:type="dxa"/>
          </w:tcPr>
          <w:p w14:paraId="5B2D2CEE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607D9D" w:rsidRPr="00314D00" w14:paraId="0F2DF9DF" w14:textId="77777777" w:rsidTr="00FF730F">
        <w:tc>
          <w:tcPr>
            <w:tcW w:w="4036" w:type="dxa"/>
          </w:tcPr>
          <w:p w14:paraId="76A7F496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сайте учреждения</w:t>
            </w:r>
          </w:p>
        </w:tc>
        <w:tc>
          <w:tcPr>
            <w:tcW w:w="5670" w:type="dxa"/>
          </w:tcPr>
          <w:p w14:paraId="245F0D50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Информация о мероприятиях</w:t>
            </w:r>
          </w:p>
        </w:tc>
        <w:tc>
          <w:tcPr>
            <w:tcW w:w="4820" w:type="dxa"/>
          </w:tcPr>
          <w:p w14:paraId="6D8E8269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</w:tbl>
    <w:p w14:paraId="71D7A013" w14:textId="77777777" w:rsidR="00607D9D" w:rsidRPr="00314D00" w:rsidRDefault="00607D9D" w:rsidP="00607D9D">
      <w:pPr>
        <w:jc w:val="both"/>
        <w:rPr>
          <w:sz w:val="22"/>
          <w:szCs w:val="22"/>
        </w:rPr>
      </w:pPr>
    </w:p>
    <w:p w14:paraId="2C5AF82C" w14:textId="77777777" w:rsidR="00607D9D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40C48ED" w14:textId="77777777" w:rsidR="00607D9D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F7FC3D1" w14:textId="77777777" w:rsidR="00607D9D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560199E" w14:textId="77777777" w:rsidR="00607D9D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824DE5A" w14:textId="13880CCF" w:rsidR="00607D9D" w:rsidRPr="00314D00" w:rsidRDefault="00607D9D" w:rsidP="00607D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 xml:space="preserve">Раздел </w:t>
      </w:r>
      <w:r>
        <w:rPr>
          <w:rFonts w:ascii="Times New Roman" w:hAnsi="Times New Roman" w:cs="Times New Roman"/>
          <w:sz w:val="22"/>
          <w:szCs w:val="22"/>
        </w:rPr>
        <w:t>3</w:t>
      </w:r>
    </w:p>
    <w:p w14:paraId="397320CD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0BE26ED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1. Характеристики муниципальной услуги.</w:t>
      </w:r>
    </w:p>
    <w:p w14:paraId="69E80C64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607D9D" w:rsidRPr="00314D00" w14:paraId="2684DA95" w14:textId="77777777" w:rsidTr="00FF730F">
        <w:tc>
          <w:tcPr>
            <w:tcW w:w="2608" w:type="dxa"/>
            <w:vMerge w:val="restart"/>
          </w:tcPr>
          <w:p w14:paraId="06303E4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14:paraId="03D3185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5052" w:type="dxa"/>
            <w:gridSpan w:val="3"/>
          </w:tcPr>
          <w:p w14:paraId="5459B1E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14:paraId="100B8F4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607D9D" w:rsidRPr="00314D00" w14:paraId="70FE47C9" w14:textId="77777777" w:rsidTr="00FF730F">
        <w:tc>
          <w:tcPr>
            <w:tcW w:w="2608" w:type="dxa"/>
            <w:vMerge/>
          </w:tcPr>
          <w:p w14:paraId="51C251A8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14:paraId="26C37778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33CAFD7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Формы </w:t>
            </w:r>
            <w:r>
              <w:rPr>
                <w:rFonts w:ascii="Times New Roman" w:hAnsi="Times New Roman" w:cs="Times New Roman"/>
                <w:szCs w:val="22"/>
              </w:rPr>
              <w:t>обслуживания</w:t>
            </w:r>
          </w:p>
        </w:tc>
        <w:tc>
          <w:tcPr>
            <w:tcW w:w="1684" w:type="dxa"/>
          </w:tcPr>
          <w:p w14:paraId="0D6B04B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5DA0C0B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684" w:type="dxa"/>
          </w:tcPr>
          <w:p w14:paraId="7B0D027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3D2489F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14:paraId="3DCD909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Способы обслуживания</w:t>
            </w:r>
          </w:p>
        </w:tc>
        <w:tc>
          <w:tcPr>
            <w:tcW w:w="2954" w:type="dxa"/>
          </w:tcPr>
          <w:p w14:paraId="1230ABC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7039B5B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</w:tr>
      <w:tr w:rsidR="00607D9D" w:rsidRPr="00314D00" w14:paraId="77FB8C76" w14:textId="77777777" w:rsidTr="00FF730F">
        <w:tc>
          <w:tcPr>
            <w:tcW w:w="2608" w:type="dxa"/>
          </w:tcPr>
          <w:p w14:paraId="6614DD5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</w:tcPr>
          <w:p w14:paraId="497BF4B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4" w:type="dxa"/>
          </w:tcPr>
          <w:p w14:paraId="3367434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4" w:type="dxa"/>
          </w:tcPr>
          <w:p w14:paraId="1B8DDDB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84" w:type="dxa"/>
          </w:tcPr>
          <w:p w14:paraId="2C8012F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14:paraId="48648B3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54" w:type="dxa"/>
          </w:tcPr>
          <w:p w14:paraId="543E602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1C4AF1A6" w14:textId="77777777" w:rsidTr="00FF730F">
        <w:tc>
          <w:tcPr>
            <w:tcW w:w="2608" w:type="dxa"/>
          </w:tcPr>
          <w:p w14:paraId="084871F9" w14:textId="77777777" w:rsidR="00607D9D" w:rsidRPr="00CA721D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A721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28" w:type="dxa"/>
          </w:tcPr>
          <w:p w14:paraId="5E490E89" w14:textId="77777777" w:rsidR="00607D9D" w:rsidRPr="00DC6D85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6D85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949916О.99.</w:t>
            </w:r>
            <w:proofErr w:type="gramStart"/>
            <w:r w:rsidRPr="00DC6D85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0.ББ</w:t>
            </w:r>
            <w:proofErr w:type="gramEnd"/>
            <w:r w:rsidRPr="00DC6D85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78АА00003</w:t>
            </w:r>
          </w:p>
        </w:tc>
        <w:tc>
          <w:tcPr>
            <w:tcW w:w="1684" w:type="dxa"/>
          </w:tcPr>
          <w:p w14:paraId="33BF76A3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 учетом всех форм</w:t>
            </w:r>
          </w:p>
        </w:tc>
        <w:tc>
          <w:tcPr>
            <w:tcW w:w="1684" w:type="dxa"/>
          </w:tcPr>
          <w:p w14:paraId="53370F06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4" w:type="dxa"/>
          </w:tcPr>
          <w:p w14:paraId="024841C9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29105F0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стационарных условиях</w:t>
            </w:r>
          </w:p>
        </w:tc>
        <w:tc>
          <w:tcPr>
            <w:tcW w:w="2954" w:type="dxa"/>
          </w:tcPr>
          <w:p w14:paraId="7419C942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2252CC6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2. Категории потребителей муниципальной услуги: физические лица</w:t>
      </w:r>
    </w:p>
    <w:p w14:paraId="673355A2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3. Показатели, характеризующие объем и качество муниципальной услуги:</w:t>
      </w:r>
    </w:p>
    <w:p w14:paraId="3769206A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услуги.</w:t>
      </w:r>
    </w:p>
    <w:p w14:paraId="570D56F3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526"/>
        <w:gridCol w:w="1757"/>
        <w:gridCol w:w="1757"/>
        <w:gridCol w:w="1757"/>
        <w:gridCol w:w="3193"/>
      </w:tblGrid>
      <w:tr w:rsidR="00607D9D" w:rsidRPr="00314D00" w14:paraId="4546FE23" w14:textId="77777777" w:rsidTr="00FF730F">
        <w:tc>
          <w:tcPr>
            <w:tcW w:w="2552" w:type="dxa"/>
            <w:vMerge w:val="restart"/>
          </w:tcPr>
          <w:p w14:paraId="35CD9D5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510" w:type="dxa"/>
            <w:gridSpan w:val="2"/>
          </w:tcPr>
          <w:p w14:paraId="2C18FBA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14:paraId="557A02B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14:paraId="44C7EFC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247A13B3" w14:textId="77777777" w:rsidTr="00FF730F">
        <w:tc>
          <w:tcPr>
            <w:tcW w:w="2552" w:type="dxa"/>
            <w:vMerge/>
          </w:tcPr>
          <w:p w14:paraId="4F9051D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9F953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526" w:type="dxa"/>
          </w:tcPr>
          <w:p w14:paraId="7B2D4EF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57" w:type="dxa"/>
          </w:tcPr>
          <w:p w14:paraId="143AC1F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757" w:type="dxa"/>
          </w:tcPr>
          <w:p w14:paraId="2D307DD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757" w:type="dxa"/>
          </w:tcPr>
          <w:p w14:paraId="3858A22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193" w:type="dxa"/>
            <w:vMerge/>
          </w:tcPr>
          <w:p w14:paraId="3B50C3F3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209D6A87" w14:textId="77777777" w:rsidTr="00FF730F">
        <w:tc>
          <w:tcPr>
            <w:tcW w:w="2552" w:type="dxa"/>
          </w:tcPr>
          <w:p w14:paraId="7A528C5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14:paraId="4BE00A4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26" w:type="dxa"/>
          </w:tcPr>
          <w:p w14:paraId="6CF62F4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14:paraId="3B7FFA6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57" w:type="dxa"/>
          </w:tcPr>
          <w:p w14:paraId="37B60BF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</w:tcPr>
          <w:p w14:paraId="5DF61F0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93" w:type="dxa"/>
          </w:tcPr>
          <w:p w14:paraId="46114C0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702BF95A" w14:textId="77777777" w:rsidTr="00FF730F">
        <w:tc>
          <w:tcPr>
            <w:tcW w:w="2552" w:type="dxa"/>
          </w:tcPr>
          <w:p w14:paraId="520C7E4E" w14:textId="77777777" w:rsidR="00607D9D" w:rsidRPr="00EF34F3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34F3">
              <w:rPr>
                <w:rFonts w:ascii="Times New Roman" w:hAnsi="Times New Roman" w:cs="Times New Roman"/>
                <w:szCs w:val="22"/>
              </w:rPr>
              <w:t xml:space="preserve">Доля мероприятий для взрослых от общего количества проведенных мероприятий </w:t>
            </w:r>
          </w:p>
        </w:tc>
        <w:tc>
          <w:tcPr>
            <w:tcW w:w="1984" w:type="dxa"/>
          </w:tcPr>
          <w:p w14:paraId="4456583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26" w:type="dxa"/>
          </w:tcPr>
          <w:p w14:paraId="3F82322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757" w:type="dxa"/>
          </w:tcPr>
          <w:p w14:paraId="00CBFB8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  <w:r w:rsidRPr="00314D0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57" w:type="dxa"/>
          </w:tcPr>
          <w:p w14:paraId="2C7C7A2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  <w:r w:rsidRPr="00314D0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57" w:type="dxa"/>
          </w:tcPr>
          <w:p w14:paraId="3E67E2E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  <w:r w:rsidRPr="00314D0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193" w:type="dxa"/>
          </w:tcPr>
          <w:p w14:paraId="32793D2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  <w:lang w:val="en-US"/>
              </w:rPr>
              <w:t>5%</w:t>
            </w:r>
          </w:p>
        </w:tc>
      </w:tr>
      <w:tr w:rsidR="00607D9D" w:rsidRPr="00314D00" w14:paraId="62277CF5" w14:textId="77777777" w:rsidTr="00FF730F">
        <w:tc>
          <w:tcPr>
            <w:tcW w:w="2552" w:type="dxa"/>
          </w:tcPr>
          <w:p w14:paraId="6209D905" w14:textId="77777777" w:rsidR="00607D9D" w:rsidRPr="00EF34F3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34F3">
              <w:rPr>
                <w:rFonts w:ascii="Times New Roman" w:hAnsi="Times New Roman" w:cs="Times New Roman"/>
                <w:szCs w:val="22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984" w:type="dxa"/>
          </w:tcPr>
          <w:p w14:paraId="2ED7813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26" w:type="dxa"/>
          </w:tcPr>
          <w:p w14:paraId="1C85D4A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757" w:type="dxa"/>
          </w:tcPr>
          <w:p w14:paraId="553B0BA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62%</w:t>
            </w:r>
          </w:p>
        </w:tc>
        <w:tc>
          <w:tcPr>
            <w:tcW w:w="1757" w:type="dxa"/>
          </w:tcPr>
          <w:p w14:paraId="553B572B" w14:textId="77777777" w:rsidR="00607D9D" w:rsidRPr="00EF34F3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62%</w:t>
            </w:r>
          </w:p>
        </w:tc>
        <w:tc>
          <w:tcPr>
            <w:tcW w:w="1757" w:type="dxa"/>
          </w:tcPr>
          <w:p w14:paraId="608BE15D" w14:textId="77777777" w:rsidR="00607D9D" w:rsidRPr="00EF34F3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62%</w:t>
            </w:r>
          </w:p>
        </w:tc>
        <w:tc>
          <w:tcPr>
            <w:tcW w:w="3193" w:type="dxa"/>
          </w:tcPr>
          <w:p w14:paraId="7151975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  <w:lang w:val="en-US"/>
              </w:rPr>
              <w:t>5%</w:t>
            </w:r>
          </w:p>
        </w:tc>
      </w:tr>
    </w:tbl>
    <w:p w14:paraId="1FF19E32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  <w:lang w:val="en-US"/>
        </w:rPr>
      </w:pPr>
    </w:p>
    <w:p w14:paraId="134E99D1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6F9C80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3.2. Показатели, характеризующие объем муниципальной услуги.</w:t>
      </w:r>
    </w:p>
    <w:p w14:paraId="59D3AF78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675"/>
        <w:gridCol w:w="1134"/>
        <w:gridCol w:w="1275"/>
        <w:gridCol w:w="2052"/>
      </w:tblGrid>
      <w:tr w:rsidR="00607D9D" w:rsidRPr="00314D00" w14:paraId="1879E98B" w14:textId="77777777" w:rsidTr="00FF730F">
        <w:tc>
          <w:tcPr>
            <w:tcW w:w="1644" w:type="dxa"/>
            <w:vMerge w:val="restart"/>
          </w:tcPr>
          <w:p w14:paraId="28FF67A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004" w:type="dxa"/>
            <w:gridSpan w:val="2"/>
          </w:tcPr>
          <w:p w14:paraId="69397D4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14:paraId="5D885C1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4084" w:type="dxa"/>
            <w:gridSpan w:val="3"/>
          </w:tcPr>
          <w:p w14:paraId="5342DBB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2052" w:type="dxa"/>
            <w:vMerge w:val="restart"/>
          </w:tcPr>
          <w:p w14:paraId="46F4D0A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Допустимое (возможное)</w:t>
            </w:r>
          </w:p>
          <w:p w14:paraId="38F48AB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 отклонение </w:t>
            </w:r>
          </w:p>
        </w:tc>
      </w:tr>
      <w:tr w:rsidR="00607D9D" w:rsidRPr="00314D00" w14:paraId="47451AB5" w14:textId="77777777" w:rsidTr="00FF730F">
        <w:tc>
          <w:tcPr>
            <w:tcW w:w="1644" w:type="dxa"/>
            <w:vMerge/>
          </w:tcPr>
          <w:p w14:paraId="18013E48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02BF204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247" w:type="dxa"/>
          </w:tcPr>
          <w:p w14:paraId="79453E1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706D034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191" w:type="dxa"/>
          </w:tcPr>
          <w:p w14:paraId="2124A23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</w:tcPr>
          <w:p w14:paraId="15704B4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675" w:type="dxa"/>
          </w:tcPr>
          <w:p w14:paraId="1004FC8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134" w:type="dxa"/>
          </w:tcPr>
          <w:p w14:paraId="2A59563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5" w:type="dxa"/>
          </w:tcPr>
          <w:p w14:paraId="404D16C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052" w:type="dxa"/>
            <w:vMerge/>
          </w:tcPr>
          <w:p w14:paraId="6870B7B9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053C2866" w14:textId="77777777" w:rsidTr="00FF730F">
        <w:tc>
          <w:tcPr>
            <w:tcW w:w="1644" w:type="dxa"/>
          </w:tcPr>
          <w:p w14:paraId="411E7E2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7" w:type="dxa"/>
          </w:tcPr>
          <w:p w14:paraId="49DB57D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47" w:type="dxa"/>
          </w:tcPr>
          <w:p w14:paraId="7EC4D41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14:paraId="6009C7D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91" w:type="dxa"/>
          </w:tcPr>
          <w:p w14:paraId="7244F14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59EA018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75" w:type="dxa"/>
          </w:tcPr>
          <w:p w14:paraId="0149308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6FD82D8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14:paraId="535820A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52" w:type="dxa"/>
          </w:tcPr>
          <w:p w14:paraId="76E9DFD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607D9D" w:rsidRPr="00314D00" w14:paraId="01B58C67" w14:textId="77777777" w:rsidTr="00FF730F">
        <w:tc>
          <w:tcPr>
            <w:tcW w:w="1644" w:type="dxa"/>
          </w:tcPr>
          <w:p w14:paraId="6FE69204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клубных формирований</w:t>
            </w:r>
          </w:p>
        </w:tc>
        <w:tc>
          <w:tcPr>
            <w:tcW w:w="1757" w:type="dxa"/>
          </w:tcPr>
          <w:p w14:paraId="7B7C8FC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1247" w:type="dxa"/>
          </w:tcPr>
          <w:p w14:paraId="74A5781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642</w:t>
            </w:r>
          </w:p>
        </w:tc>
        <w:tc>
          <w:tcPr>
            <w:tcW w:w="1417" w:type="dxa"/>
          </w:tcPr>
          <w:p w14:paraId="0AFE369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91" w:type="dxa"/>
          </w:tcPr>
          <w:p w14:paraId="55805BE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14:paraId="38517C3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675" w:type="dxa"/>
          </w:tcPr>
          <w:p w14:paraId="2917FE2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87E481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14:paraId="3FA10C2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2" w:type="dxa"/>
          </w:tcPr>
          <w:p w14:paraId="205BED9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14:paraId="2CD7EBCA" w14:textId="77777777" w:rsidR="00607D9D" w:rsidRPr="00314D00" w:rsidRDefault="00607D9D" w:rsidP="00607D9D">
      <w:pPr>
        <w:rPr>
          <w:sz w:val="22"/>
          <w:szCs w:val="22"/>
        </w:rPr>
      </w:pPr>
    </w:p>
    <w:p w14:paraId="19C2CE7E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AE514A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7D69D7" w14:textId="6178785C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14:paraId="50525C8F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74"/>
        <w:gridCol w:w="1361"/>
        <w:gridCol w:w="1361"/>
        <w:gridCol w:w="9366"/>
      </w:tblGrid>
      <w:tr w:rsidR="00607D9D" w:rsidRPr="00314D00" w14:paraId="0F96DFDE" w14:textId="77777777" w:rsidTr="00FF730F">
        <w:tc>
          <w:tcPr>
            <w:tcW w:w="14526" w:type="dxa"/>
            <w:gridSpan w:val="5"/>
          </w:tcPr>
          <w:p w14:paraId="02B5B2B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607D9D" w:rsidRPr="00314D00" w14:paraId="3C5A1456" w14:textId="77777777" w:rsidTr="00FF730F">
        <w:tc>
          <w:tcPr>
            <w:tcW w:w="964" w:type="dxa"/>
          </w:tcPr>
          <w:p w14:paraId="2A170E0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1474" w:type="dxa"/>
          </w:tcPr>
          <w:p w14:paraId="518142B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361" w:type="dxa"/>
          </w:tcPr>
          <w:p w14:paraId="66E90DB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361" w:type="dxa"/>
          </w:tcPr>
          <w:p w14:paraId="15C112C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9366" w:type="dxa"/>
          </w:tcPr>
          <w:p w14:paraId="2AF9631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607D9D" w:rsidRPr="00314D00" w14:paraId="22B027B0" w14:textId="77777777" w:rsidTr="00FF730F">
        <w:tc>
          <w:tcPr>
            <w:tcW w:w="964" w:type="dxa"/>
          </w:tcPr>
          <w:p w14:paraId="66CAF19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4" w:type="dxa"/>
          </w:tcPr>
          <w:p w14:paraId="12A24F1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14:paraId="77C047F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1" w:type="dxa"/>
          </w:tcPr>
          <w:p w14:paraId="2696CF0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66" w:type="dxa"/>
          </w:tcPr>
          <w:p w14:paraId="02917E8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07D9D" w:rsidRPr="00314D00" w14:paraId="0138AD12" w14:textId="77777777" w:rsidTr="00FF730F">
        <w:tc>
          <w:tcPr>
            <w:tcW w:w="964" w:type="dxa"/>
          </w:tcPr>
          <w:p w14:paraId="5AEF3D37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14:paraId="270C5341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14:paraId="1EE2AA26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14:paraId="78A63CDB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6" w:type="dxa"/>
          </w:tcPr>
          <w:p w14:paraId="1C79A196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6543A24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477689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 Порядок оказания муниципальной услуги:</w:t>
      </w:r>
    </w:p>
    <w:p w14:paraId="089B23BD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42B6C574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314D00">
        <w:rPr>
          <w:rFonts w:ascii="Times New Roman" w:hAnsi="Times New Roman" w:cs="Times New Roman"/>
          <w:color w:val="000000"/>
          <w:szCs w:val="22"/>
        </w:rPr>
        <w:t>- Бюджетный кодекс Российской Федерации ст. 69.2, п.1 ст.78.1;</w:t>
      </w:r>
    </w:p>
    <w:p w14:paraId="78C1CB07" w14:textId="77777777" w:rsidR="00607D9D" w:rsidRPr="00314D00" w:rsidRDefault="00607D9D" w:rsidP="00607D9D">
      <w:pPr>
        <w:jc w:val="both"/>
        <w:rPr>
          <w:sz w:val="22"/>
          <w:szCs w:val="22"/>
        </w:rPr>
      </w:pPr>
      <w:r w:rsidRPr="00314D00">
        <w:rPr>
          <w:color w:val="000000"/>
          <w:sz w:val="22"/>
          <w:szCs w:val="22"/>
        </w:rPr>
        <w:t xml:space="preserve">- </w:t>
      </w:r>
      <w:r w:rsidRPr="00314D00">
        <w:rPr>
          <w:sz w:val="22"/>
          <w:szCs w:val="22"/>
        </w:rPr>
        <w:t>Федеральный закон от 12 января1996 года №7-ФЗ «О некоммерческих организациях»;</w:t>
      </w:r>
    </w:p>
    <w:p w14:paraId="3D96CE38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314D00">
        <w:rPr>
          <w:rFonts w:ascii="Times New Roman" w:hAnsi="Times New Roman" w:cs="Times New Roman"/>
          <w:color w:val="000000"/>
          <w:szCs w:val="22"/>
        </w:rPr>
        <w:t>- Федеральный закон от 9 октября 1992 года № 3612-1 «Основы Законодательства Российской Федерации о культуре»;</w:t>
      </w:r>
    </w:p>
    <w:p w14:paraId="5D720BCA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314D00">
        <w:rPr>
          <w:rFonts w:ascii="Times New Roman" w:hAnsi="Times New Roman" w:cs="Times New Roman"/>
          <w:color w:val="000000"/>
          <w:szCs w:val="22"/>
        </w:rPr>
        <w:t>- Областной Закон от 22.07.1997 года № 43-ОЗ «О культурной деятельности на территории Свердловской области»;</w:t>
      </w:r>
    </w:p>
    <w:p w14:paraId="7B3B2F3A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  <w:r w:rsidRPr="00314D00">
        <w:rPr>
          <w:rFonts w:ascii="Times New Roman" w:hAnsi="Times New Roman" w:cs="Times New Roman"/>
          <w:color w:val="000000"/>
          <w:szCs w:val="22"/>
        </w:rPr>
        <w:t xml:space="preserve">- Устав учреждения, утвержденный Постановлением Главы Новолялинского городского округа </w:t>
      </w:r>
      <w:r w:rsidRPr="00314D00">
        <w:rPr>
          <w:rFonts w:ascii="Times New Roman" w:hAnsi="Times New Roman" w:cs="Times New Roman"/>
          <w:szCs w:val="22"/>
        </w:rPr>
        <w:t>от 25.12.2013 № 1596.</w:t>
      </w:r>
    </w:p>
    <w:p w14:paraId="288FC506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8641E2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9A589C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464CE4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006FD1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5.2.  Порядок информирования потенциальных потребителей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3"/>
        <w:gridCol w:w="4395"/>
        <w:gridCol w:w="5528"/>
      </w:tblGrid>
      <w:tr w:rsidR="00607D9D" w:rsidRPr="00314D00" w14:paraId="39B7C2B8" w14:textId="77777777" w:rsidTr="00FF730F">
        <w:tc>
          <w:tcPr>
            <w:tcW w:w="4603" w:type="dxa"/>
          </w:tcPr>
          <w:p w14:paraId="06CE661E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4395" w:type="dxa"/>
          </w:tcPr>
          <w:p w14:paraId="3730416D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Состав размещаемой информации</w:t>
            </w:r>
          </w:p>
        </w:tc>
        <w:tc>
          <w:tcPr>
            <w:tcW w:w="5528" w:type="dxa"/>
          </w:tcPr>
          <w:p w14:paraId="514AB2BC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607D9D" w:rsidRPr="00314D00" w14:paraId="70D9D3C8" w14:textId="77777777" w:rsidTr="00FF730F">
        <w:tc>
          <w:tcPr>
            <w:tcW w:w="4603" w:type="dxa"/>
          </w:tcPr>
          <w:p w14:paraId="59B5E05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5" w:type="dxa"/>
          </w:tcPr>
          <w:p w14:paraId="316B443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28" w:type="dxa"/>
          </w:tcPr>
          <w:p w14:paraId="7B25B69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07D9D" w:rsidRPr="00314D00" w14:paraId="3BED4A43" w14:textId="77777777" w:rsidTr="00FF730F">
        <w:tc>
          <w:tcPr>
            <w:tcW w:w="4603" w:type="dxa"/>
          </w:tcPr>
          <w:p w14:paraId="6F9E8A47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информационных стендах</w:t>
            </w:r>
          </w:p>
        </w:tc>
        <w:tc>
          <w:tcPr>
            <w:tcW w:w="4395" w:type="dxa"/>
          </w:tcPr>
          <w:p w14:paraId="302BB1EA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Объявления, афиши о работе учреждения</w:t>
            </w:r>
          </w:p>
        </w:tc>
        <w:tc>
          <w:tcPr>
            <w:tcW w:w="5528" w:type="dxa"/>
          </w:tcPr>
          <w:p w14:paraId="17553C0C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 раза в месяц</w:t>
            </w:r>
          </w:p>
        </w:tc>
      </w:tr>
      <w:tr w:rsidR="00607D9D" w:rsidRPr="00314D00" w14:paraId="7120A7A8" w14:textId="77777777" w:rsidTr="00FF730F">
        <w:tc>
          <w:tcPr>
            <w:tcW w:w="4603" w:type="dxa"/>
          </w:tcPr>
          <w:p w14:paraId="1946C522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 печатных средствах массовой информации</w:t>
            </w:r>
          </w:p>
        </w:tc>
        <w:tc>
          <w:tcPr>
            <w:tcW w:w="4395" w:type="dxa"/>
          </w:tcPr>
          <w:p w14:paraId="4B056631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Статьи в газете о работе учреждения</w:t>
            </w:r>
          </w:p>
        </w:tc>
        <w:tc>
          <w:tcPr>
            <w:tcW w:w="5528" w:type="dxa"/>
          </w:tcPr>
          <w:p w14:paraId="292E5286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607D9D" w:rsidRPr="00314D00" w14:paraId="0C519626" w14:textId="77777777" w:rsidTr="00FF730F">
        <w:tc>
          <w:tcPr>
            <w:tcW w:w="4603" w:type="dxa"/>
          </w:tcPr>
          <w:p w14:paraId="0CCCD517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официальном сайте Н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14D00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4395" w:type="dxa"/>
          </w:tcPr>
          <w:p w14:paraId="29178CFA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Информация о мероприятиях</w:t>
            </w:r>
          </w:p>
        </w:tc>
        <w:tc>
          <w:tcPr>
            <w:tcW w:w="5528" w:type="dxa"/>
          </w:tcPr>
          <w:p w14:paraId="07882073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  <w:tr w:rsidR="00607D9D" w:rsidRPr="00314D00" w14:paraId="01FACFB8" w14:textId="77777777" w:rsidTr="00FF730F">
        <w:tc>
          <w:tcPr>
            <w:tcW w:w="4603" w:type="dxa"/>
          </w:tcPr>
          <w:p w14:paraId="30F9F663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 сайте учреждения</w:t>
            </w:r>
          </w:p>
        </w:tc>
        <w:tc>
          <w:tcPr>
            <w:tcW w:w="4395" w:type="dxa"/>
          </w:tcPr>
          <w:p w14:paraId="006E11DB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Информация о мероприятиях</w:t>
            </w:r>
          </w:p>
        </w:tc>
        <w:tc>
          <w:tcPr>
            <w:tcW w:w="5528" w:type="dxa"/>
          </w:tcPr>
          <w:p w14:paraId="19AFA287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ежемесячно</w:t>
            </w:r>
          </w:p>
        </w:tc>
      </w:tr>
    </w:tbl>
    <w:p w14:paraId="10807B3F" w14:textId="6B7164FD" w:rsidR="00607D9D" w:rsidRDefault="00607D9D" w:rsidP="00607D9D">
      <w:pPr>
        <w:pStyle w:val="ConsPlusNormal"/>
        <w:rPr>
          <w:rFonts w:ascii="Times New Roman" w:hAnsi="Times New Roman" w:cs="Times New Roman"/>
          <w:szCs w:val="22"/>
        </w:rPr>
      </w:pPr>
    </w:p>
    <w:p w14:paraId="783C2755" w14:textId="77777777" w:rsidR="00607D9D" w:rsidRDefault="00607D9D" w:rsidP="00607D9D">
      <w:pPr>
        <w:pStyle w:val="ConsPlusNormal"/>
        <w:rPr>
          <w:rFonts w:ascii="Times New Roman" w:hAnsi="Times New Roman" w:cs="Times New Roman"/>
          <w:szCs w:val="22"/>
        </w:rPr>
      </w:pPr>
    </w:p>
    <w:p w14:paraId="2C04E2B9" w14:textId="77777777" w:rsidR="00607D9D" w:rsidRPr="00314D00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lastRenderedPageBreak/>
        <w:t>Раздел 2</w:t>
      </w:r>
    </w:p>
    <w:p w14:paraId="527AADF2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76FF57B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1. Характеристики работы.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985"/>
        <w:gridCol w:w="1701"/>
        <w:gridCol w:w="1843"/>
        <w:gridCol w:w="2126"/>
        <w:gridCol w:w="1984"/>
      </w:tblGrid>
      <w:tr w:rsidR="00607D9D" w:rsidRPr="00314D00" w14:paraId="229CB046" w14:textId="77777777" w:rsidTr="00FF730F">
        <w:tc>
          <w:tcPr>
            <w:tcW w:w="3261" w:type="dxa"/>
            <w:vMerge w:val="restart"/>
          </w:tcPr>
          <w:p w14:paraId="2D293DF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работы</w:t>
            </w:r>
          </w:p>
        </w:tc>
        <w:tc>
          <w:tcPr>
            <w:tcW w:w="1842" w:type="dxa"/>
            <w:vMerge w:val="restart"/>
          </w:tcPr>
          <w:p w14:paraId="223BBF4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529" w:type="dxa"/>
            <w:gridSpan w:val="3"/>
          </w:tcPr>
          <w:p w14:paraId="692581E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110" w:type="dxa"/>
            <w:gridSpan w:val="2"/>
          </w:tcPr>
          <w:p w14:paraId="5EF61BF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607D9D" w:rsidRPr="00314D00" w14:paraId="67FF261A" w14:textId="77777777" w:rsidTr="00FF730F">
        <w:tc>
          <w:tcPr>
            <w:tcW w:w="3261" w:type="dxa"/>
            <w:vMerge/>
          </w:tcPr>
          <w:p w14:paraId="70232E77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0BA7E8C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95895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Формы осуществления работы</w:t>
            </w:r>
          </w:p>
        </w:tc>
        <w:tc>
          <w:tcPr>
            <w:tcW w:w="1701" w:type="dxa"/>
          </w:tcPr>
          <w:p w14:paraId="4CC1B4B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3E3E33C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843" w:type="dxa"/>
          </w:tcPr>
          <w:p w14:paraId="73556A0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2ED2723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14:paraId="5A74FE8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Способы выполнения работы</w:t>
            </w:r>
          </w:p>
        </w:tc>
        <w:tc>
          <w:tcPr>
            <w:tcW w:w="1984" w:type="dxa"/>
          </w:tcPr>
          <w:p w14:paraId="55544FC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1E84CED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</w:tr>
      <w:tr w:rsidR="00607D9D" w:rsidRPr="00314D00" w14:paraId="000B9CA4" w14:textId="77777777" w:rsidTr="00FF730F">
        <w:tc>
          <w:tcPr>
            <w:tcW w:w="3261" w:type="dxa"/>
          </w:tcPr>
          <w:p w14:paraId="4265AF2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</w:tcPr>
          <w:p w14:paraId="51FD40B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5" w:type="dxa"/>
          </w:tcPr>
          <w:p w14:paraId="7BA956C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14:paraId="2A72A1A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14:paraId="0AB1491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14:paraId="4E4D7F4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14:paraId="0E196A3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6CE9F2F8" w14:textId="77777777" w:rsidTr="00FF730F">
        <w:tc>
          <w:tcPr>
            <w:tcW w:w="3261" w:type="dxa"/>
          </w:tcPr>
          <w:p w14:paraId="5884F3F4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1842" w:type="dxa"/>
          </w:tcPr>
          <w:p w14:paraId="7F8FB034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931911.Р.68.1.128500010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85" w:type="dxa"/>
          </w:tcPr>
          <w:p w14:paraId="4667BD3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 учетом всех форм</w:t>
            </w:r>
          </w:p>
        </w:tc>
        <w:tc>
          <w:tcPr>
            <w:tcW w:w="1701" w:type="dxa"/>
          </w:tcPr>
          <w:p w14:paraId="14D1D5D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51059F8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14:paraId="5FC5D2A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14:paraId="432E93D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661B14D2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2. Категории потребителей работы; в интересах общества</w:t>
      </w:r>
    </w:p>
    <w:p w14:paraId="37FA9887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3. Показатели, характеризующие объем и качество работы:</w:t>
      </w:r>
    </w:p>
    <w:p w14:paraId="23BA3D86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3.1. Показатели, характеризующие качество работы; нет.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381"/>
        <w:gridCol w:w="1984"/>
        <w:gridCol w:w="2156"/>
        <w:gridCol w:w="1560"/>
        <w:gridCol w:w="1701"/>
        <w:gridCol w:w="2409"/>
      </w:tblGrid>
      <w:tr w:rsidR="00607D9D" w:rsidRPr="00314D00" w14:paraId="6B038669" w14:textId="77777777" w:rsidTr="00FF730F">
        <w:tc>
          <w:tcPr>
            <w:tcW w:w="2551" w:type="dxa"/>
            <w:vMerge w:val="restart"/>
          </w:tcPr>
          <w:p w14:paraId="3AD7064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14:paraId="6618F8B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417" w:type="dxa"/>
            <w:gridSpan w:val="3"/>
          </w:tcPr>
          <w:p w14:paraId="670B127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2409" w:type="dxa"/>
            <w:vMerge w:val="restart"/>
          </w:tcPr>
          <w:p w14:paraId="2ECF8A9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19E0069A" w14:textId="77777777" w:rsidTr="00FF730F">
        <w:tc>
          <w:tcPr>
            <w:tcW w:w="2551" w:type="dxa"/>
            <w:vMerge/>
          </w:tcPr>
          <w:p w14:paraId="01484AA8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4D64C0B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14:paraId="2D41CA0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56" w:type="dxa"/>
          </w:tcPr>
          <w:p w14:paraId="4FEF5D0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</w:t>
            </w:r>
          </w:p>
          <w:p w14:paraId="2CD0DF7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(очередной год)</w:t>
            </w:r>
          </w:p>
        </w:tc>
        <w:tc>
          <w:tcPr>
            <w:tcW w:w="1560" w:type="dxa"/>
          </w:tcPr>
          <w:p w14:paraId="641A813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701" w:type="dxa"/>
          </w:tcPr>
          <w:p w14:paraId="67DD289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09" w:type="dxa"/>
            <w:vMerge/>
          </w:tcPr>
          <w:p w14:paraId="2A6C5AB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5327FEF0" w14:textId="77777777" w:rsidTr="00FF730F">
        <w:tc>
          <w:tcPr>
            <w:tcW w:w="2551" w:type="dxa"/>
          </w:tcPr>
          <w:p w14:paraId="426A14A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81" w:type="dxa"/>
          </w:tcPr>
          <w:p w14:paraId="7AA7ABF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14:paraId="0D7D771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6" w:type="dxa"/>
          </w:tcPr>
          <w:p w14:paraId="214E0B6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0" w:type="dxa"/>
          </w:tcPr>
          <w:p w14:paraId="4A18B07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14:paraId="303749C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09" w:type="dxa"/>
          </w:tcPr>
          <w:p w14:paraId="5415609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7C2F8DFE" w14:textId="77777777" w:rsidTr="00FF730F">
        <w:tc>
          <w:tcPr>
            <w:tcW w:w="2551" w:type="dxa"/>
          </w:tcPr>
          <w:p w14:paraId="406C14D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81" w:type="dxa"/>
          </w:tcPr>
          <w:p w14:paraId="0D68DCF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14:paraId="0AF1CD8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56" w:type="dxa"/>
          </w:tcPr>
          <w:p w14:paraId="796710D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60" w:type="dxa"/>
          </w:tcPr>
          <w:p w14:paraId="01FE86B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14:paraId="1C82D65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09" w:type="dxa"/>
          </w:tcPr>
          <w:p w14:paraId="6265F33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47673864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DEB3C8D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7EE077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75F6A5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83E15E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3.2. Показатели, характеризующие объем работы.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559"/>
        <w:gridCol w:w="1559"/>
        <w:gridCol w:w="1701"/>
        <w:gridCol w:w="1418"/>
        <w:gridCol w:w="1417"/>
        <w:gridCol w:w="2126"/>
      </w:tblGrid>
      <w:tr w:rsidR="00607D9D" w:rsidRPr="00314D00" w14:paraId="47F37A31" w14:textId="77777777" w:rsidTr="00FF730F">
        <w:tc>
          <w:tcPr>
            <w:tcW w:w="3119" w:type="dxa"/>
            <w:vMerge w:val="restart"/>
          </w:tcPr>
          <w:p w14:paraId="4869D3A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681" w:history="1"/>
          </w:p>
        </w:tc>
        <w:tc>
          <w:tcPr>
            <w:tcW w:w="3402" w:type="dxa"/>
            <w:gridSpan w:val="2"/>
          </w:tcPr>
          <w:p w14:paraId="1EE974E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7D3777F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Описание работы</w:t>
            </w:r>
          </w:p>
        </w:tc>
        <w:tc>
          <w:tcPr>
            <w:tcW w:w="4536" w:type="dxa"/>
            <w:gridSpan w:val="3"/>
          </w:tcPr>
          <w:p w14:paraId="5402570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14:paraId="78D2BEE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1FE92A44" w14:textId="77777777" w:rsidTr="00FF730F">
        <w:tc>
          <w:tcPr>
            <w:tcW w:w="3119" w:type="dxa"/>
            <w:vMerge/>
          </w:tcPr>
          <w:p w14:paraId="62A37973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770DD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559" w:type="dxa"/>
          </w:tcPr>
          <w:p w14:paraId="565ABB8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vMerge/>
          </w:tcPr>
          <w:p w14:paraId="71D85239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D7596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418" w:type="dxa"/>
          </w:tcPr>
          <w:p w14:paraId="6A8DB8A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17" w:type="dxa"/>
          </w:tcPr>
          <w:p w14:paraId="59F0EE2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26" w:type="dxa"/>
            <w:vMerge/>
          </w:tcPr>
          <w:p w14:paraId="0AEC2236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79CEA1FA" w14:textId="77777777" w:rsidTr="00FF730F">
        <w:tc>
          <w:tcPr>
            <w:tcW w:w="3119" w:type="dxa"/>
          </w:tcPr>
          <w:p w14:paraId="4F07327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227EF2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14:paraId="310F531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14:paraId="33F24BC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14:paraId="7150F4C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14:paraId="49CAF23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14:paraId="09BC3C3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</w:tcPr>
          <w:p w14:paraId="155F085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07D9D" w:rsidRPr="00314D00" w14:paraId="2ECE3B55" w14:textId="77777777" w:rsidTr="00FF730F">
        <w:tc>
          <w:tcPr>
            <w:tcW w:w="3119" w:type="dxa"/>
          </w:tcPr>
          <w:p w14:paraId="0728E783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Количество мероприятий</w:t>
            </w:r>
          </w:p>
        </w:tc>
        <w:tc>
          <w:tcPr>
            <w:tcW w:w="1843" w:type="dxa"/>
          </w:tcPr>
          <w:p w14:paraId="4746517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1559" w:type="dxa"/>
          </w:tcPr>
          <w:p w14:paraId="6FAF7FD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559" w:type="dxa"/>
          </w:tcPr>
          <w:p w14:paraId="3AC85DD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14:paraId="33C5730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14:paraId="38DB810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14:paraId="57F2CCE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</w:tcPr>
          <w:p w14:paraId="18AC8DF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14:paraId="38C6EB1F" w14:textId="77777777" w:rsidR="00607D9D" w:rsidRPr="00314D00" w:rsidRDefault="00607D9D" w:rsidP="00607D9D">
      <w:pPr>
        <w:rPr>
          <w:sz w:val="22"/>
          <w:szCs w:val="22"/>
        </w:rPr>
      </w:pPr>
    </w:p>
    <w:p w14:paraId="4236C36D" w14:textId="77777777" w:rsidR="00607D9D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9F40B28" w14:textId="77777777" w:rsidR="00607D9D" w:rsidRPr="00314D00" w:rsidRDefault="00607D9D" w:rsidP="00607D9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Раздел 3</w:t>
      </w:r>
    </w:p>
    <w:p w14:paraId="325CE037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1259ED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1. Характеристики работы.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126"/>
        <w:gridCol w:w="1843"/>
        <w:gridCol w:w="1843"/>
        <w:gridCol w:w="1984"/>
        <w:gridCol w:w="2126"/>
      </w:tblGrid>
      <w:tr w:rsidR="00607D9D" w:rsidRPr="00314D00" w14:paraId="59CCD2BF" w14:textId="77777777" w:rsidTr="00FF730F">
        <w:tc>
          <w:tcPr>
            <w:tcW w:w="2977" w:type="dxa"/>
            <w:vMerge w:val="restart"/>
          </w:tcPr>
          <w:p w14:paraId="4B10989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работы</w:t>
            </w:r>
          </w:p>
        </w:tc>
        <w:tc>
          <w:tcPr>
            <w:tcW w:w="1843" w:type="dxa"/>
            <w:vMerge w:val="restart"/>
          </w:tcPr>
          <w:p w14:paraId="56B9A06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812" w:type="dxa"/>
            <w:gridSpan w:val="3"/>
          </w:tcPr>
          <w:p w14:paraId="2A4AA1C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110" w:type="dxa"/>
            <w:gridSpan w:val="2"/>
          </w:tcPr>
          <w:p w14:paraId="0C2DF2E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607D9D" w:rsidRPr="00314D00" w14:paraId="25DBC3AE" w14:textId="77777777" w:rsidTr="00FF730F">
        <w:tc>
          <w:tcPr>
            <w:tcW w:w="2977" w:type="dxa"/>
            <w:vMerge/>
          </w:tcPr>
          <w:p w14:paraId="21BDDE2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BFF4B5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F9262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Формы осуществления работы</w:t>
            </w:r>
          </w:p>
        </w:tc>
        <w:tc>
          <w:tcPr>
            <w:tcW w:w="1843" w:type="dxa"/>
          </w:tcPr>
          <w:p w14:paraId="0039D48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459B0C8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843" w:type="dxa"/>
          </w:tcPr>
          <w:p w14:paraId="683C1D1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6535BEB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14:paraId="59E37DB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Способы выполнения работы</w:t>
            </w:r>
          </w:p>
        </w:tc>
        <w:tc>
          <w:tcPr>
            <w:tcW w:w="2126" w:type="dxa"/>
          </w:tcPr>
          <w:p w14:paraId="075B285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_____________</w:t>
            </w:r>
          </w:p>
          <w:p w14:paraId="4F26FD9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(наименование показателя)</w:t>
            </w:r>
          </w:p>
        </w:tc>
      </w:tr>
      <w:tr w:rsidR="00607D9D" w:rsidRPr="00314D00" w14:paraId="7E8A1A7E" w14:textId="77777777" w:rsidTr="00FF730F">
        <w:tc>
          <w:tcPr>
            <w:tcW w:w="2977" w:type="dxa"/>
          </w:tcPr>
          <w:p w14:paraId="7AEEAFA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31D61B9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14:paraId="7DEC91F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14:paraId="77A8C07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14:paraId="1FEB97E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14:paraId="2C2E4AB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14:paraId="06F4F5E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19F528C4" w14:textId="77777777" w:rsidTr="00FF730F">
        <w:tc>
          <w:tcPr>
            <w:tcW w:w="2977" w:type="dxa"/>
          </w:tcPr>
          <w:p w14:paraId="13275ED8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43" w:type="dxa"/>
          </w:tcPr>
          <w:p w14:paraId="686E3CBD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931919.Р.68.1.12330001000</w:t>
            </w:r>
          </w:p>
        </w:tc>
        <w:tc>
          <w:tcPr>
            <w:tcW w:w="2126" w:type="dxa"/>
          </w:tcPr>
          <w:p w14:paraId="681D084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С учетом всех форм</w:t>
            </w:r>
          </w:p>
        </w:tc>
        <w:tc>
          <w:tcPr>
            <w:tcW w:w="1843" w:type="dxa"/>
          </w:tcPr>
          <w:p w14:paraId="3CD49CE2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14:paraId="4393704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14:paraId="0A4830E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14:paraId="0E88320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6D29AD55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EB96AE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2. Категории потребителей работы; в интересах общества</w:t>
      </w:r>
    </w:p>
    <w:p w14:paraId="53007457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7C136F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A025D64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7C5BDE4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129144" w14:textId="77777777" w:rsidR="00607D9D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2E7B18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lastRenderedPageBreak/>
        <w:t>3. Показатели, характеризующие объем и качество работы:</w:t>
      </w:r>
    </w:p>
    <w:p w14:paraId="5E350B87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3.1. Показатели, характеризующие качество работы; нет.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381"/>
        <w:gridCol w:w="1984"/>
        <w:gridCol w:w="2015"/>
        <w:gridCol w:w="1701"/>
        <w:gridCol w:w="1984"/>
        <w:gridCol w:w="2126"/>
      </w:tblGrid>
      <w:tr w:rsidR="00607D9D" w:rsidRPr="00314D00" w14:paraId="11F233E7" w14:textId="77777777" w:rsidTr="00FF730F">
        <w:tc>
          <w:tcPr>
            <w:tcW w:w="2551" w:type="dxa"/>
            <w:vMerge w:val="restart"/>
          </w:tcPr>
          <w:p w14:paraId="340822A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14:paraId="3725DD4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700" w:type="dxa"/>
            <w:gridSpan w:val="3"/>
          </w:tcPr>
          <w:p w14:paraId="42A77FC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14:paraId="2EDDE6F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53BEE526" w14:textId="77777777" w:rsidTr="00FF730F">
        <w:tc>
          <w:tcPr>
            <w:tcW w:w="2551" w:type="dxa"/>
            <w:vMerge/>
          </w:tcPr>
          <w:p w14:paraId="13BDD1CE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742677B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14:paraId="02CC9EC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679" w:history="1"/>
          </w:p>
        </w:tc>
        <w:tc>
          <w:tcPr>
            <w:tcW w:w="2015" w:type="dxa"/>
          </w:tcPr>
          <w:p w14:paraId="7EF4CBCD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701" w:type="dxa"/>
          </w:tcPr>
          <w:p w14:paraId="103B738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984" w:type="dxa"/>
          </w:tcPr>
          <w:p w14:paraId="53CCF7B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26" w:type="dxa"/>
            <w:vMerge/>
          </w:tcPr>
          <w:p w14:paraId="7947D4E2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3000B0B9" w14:textId="77777777" w:rsidTr="00FF730F">
        <w:tc>
          <w:tcPr>
            <w:tcW w:w="2551" w:type="dxa"/>
          </w:tcPr>
          <w:p w14:paraId="5D69D72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81" w:type="dxa"/>
          </w:tcPr>
          <w:p w14:paraId="407069D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14:paraId="3398E8B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15" w:type="dxa"/>
          </w:tcPr>
          <w:p w14:paraId="0C24BA9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14:paraId="7817850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14:paraId="39574AA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14:paraId="64D73B0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7D9D" w:rsidRPr="00314D00" w14:paraId="7C5839FA" w14:textId="77777777" w:rsidTr="00FF730F">
        <w:tc>
          <w:tcPr>
            <w:tcW w:w="2551" w:type="dxa"/>
          </w:tcPr>
          <w:p w14:paraId="258864A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81" w:type="dxa"/>
          </w:tcPr>
          <w:p w14:paraId="7C89298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14:paraId="350B5DB0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15" w:type="dxa"/>
          </w:tcPr>
          <w:p w14:paraId="1015F897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14:paraId="35EE6F8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4" w:type="dxa"/>
          </w:tcPr>
          <w:p w14:paraId="173A64F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14:paraId="364125E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5FB51FF5" w14:textId="77777777" w:rsidR="00607D9D" w:rsidRPr="00314D00" w:rsidRDefault="00607D9D" w:rsidP="00607D9D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4297E8D3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3.2. Показатели, характеризующие объем работы.</w:t>
      </w:r>
    </w:p>
    <w:p w14:paraId="58CBB2EE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01"/>
        <w:gridCol w:w="1587"/>
        <w:gridCol w:w="1757"/>
        <w:gridCol w:w="1959"/>
        <w:gridCol w:w="1559"/>
        <w:gridCol w:w="1559"/>
        <w:gridCol w:w="2126"/>
      </w:tblGrid>
      <w:tr w:rsidR="00607D9D" w:rsidRPr="00314D00" w14:paraId="47EF1856" w14:textId="77777777" w:rsidTr="00FF730F">
        <w:tc>
          <w:tcPr>
            <w:tcW w:w="2494" w:type="dxa"/>
            <w:vMerge w:val="restart"/>
          </w:tcPr>
          <w:p w14:paraId="199C2AD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3288" w:type="dxa"/>
            <w:gridSpan w:val="2"/>
          </w:tcPr>
          <w:p w14:paraId="1724D79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57" w:type="dxa"/>
            <w:vMerge w:val="restart"/>
          </w:tcPr>
          <w:p w14:paraId="7B6FB95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Описание работы</w:t>
            </w:r>
          </w:p>
        </w:tc>
        <w:tc>
          <w:tcPr>
            <w:tcW w:w="5077" w:type="dxa"/>
            <w:gridSpan w:val="3"/>
          </w:tcPr>
          <w:p w14:paraId="0826E1C8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14:paraId="56B063B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</w:tr>
      <w:tr w:rsidR="00607D9D" w:rsidRPr="00314D00" w14:paraId="1288A758" w14:textId="77777777" w:rsidTr="00FF730F">
        <w:tc>
          <w:tcPr>
            <w:tcW w:w="2494" w:type="dxa"/>
            <w:vMerge/>
          </w:tcPr>
          <w:p w14:paraId="3A856A71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B514AA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587" w:type="dxa"/>
          </w:tcPr>
          <w:p w14:paraId="68AA3EE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314D00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14D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57" w:type="dxa"/>
            <w:vMerge/>
          </w:tcPr>
          <w:p w14:paraId="663B7037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14CE173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2025 год (очередной год)</w:t>
            </w:r>
          </w:p>
        </w:tc>
        <w:tc>
          <w:tcPr>
            <w:tcW w:w="1559" w:type="dxa"/>
          </w:tcPr>
          <w:p w14:paraId="4D71A8B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59" w:type="dxa"/>
          </w:tcPr>
          <w:p w14:paraId="1C62F15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126" w:type="dxa"/>
            <w:vMerge/>
          </w:tcPr>
          <w:p w14:paraId="1AD2580D" w14:textId="77777777" w:rsidR="00607D9D" w:rsidRPr="00314D00" w:rsidRDefault="00607D9D" w:rsidP="00FF730F">
            <w:pPr>
              <w:rPr>
                <w:sz w:val="22"/>
                <w:szCs w:val="22"/>
              </w:rPr>
            </w:pPr>
          </w:p>
        </w:tc>
      </w:tr>
      <w:tr w:rsidR="00607D9D" w:rsidRPr="00314D00" w14:paraId="3CF80D52" w14:textId="77777777" w:rsidTr="00FF730F">
        <w:tc>
          <w:tcPr>
            <w:tcW w:w="2494" w:type="dxa"/>
          </w:tcPr>
          <w:p w14:paraId="1F888C6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547FE09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87" w:type="dxa"/>
          </w:tcPr>
          <w:p w14:paraId="48D7635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14:paraId="0A0A9E5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59" w:type="dxa"/>
          </w:tcPr>
          <w:p w14:paraId="5469C0CE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14:paraId="78167E11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</w:tcPr>
          <w:p w14:paraId="11EF4D3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</w:tcPr>
          <w:p w14:paraId="2471CDFC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07D9D" w:rsidRPr="00314D00" w14:paraId="192965A5" w14:textId="77777777" w:rsidTr="00FF730F">
        <w:tc>
          <w:tcPr>
            <w:tcW w:w="2494" w:type="dxa"/>
          </w:tcPr>
          <w:p w14:paraId="1323D54A" w14:textId="77777777" w:rsidR="00607D9D" w:rsidRPr="00314D00" w:rsidRDefault="00607D9D" w:rsidP="00FF7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Количество мероприятий</w:t>
            </w:r>
          </w:p>
        </w:tc>
        <w:tc>
          <w:tcPr>
            <w:tcW w:w="1701" w:type="dxa"/>
          </w:tcPr>
          <w:p w14:paraId="60BA2AD5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1587" w:type="dxa"/>
          </w:tcPr>
          <w:p w14:paraId="610A1AF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757" w:type="dxa"/>
          </w:tcPr>
          <w:p w14:paraId="5BBA9EDF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59" w:type="dxa"/>
          </w:tcPr>
          <w:p w14:paraId="216DC2FB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59" w:type="dxa"/>
          </w:tcPr>
          <w:p w14:paraId="0ADDD53A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59" w:type="dxa"/>
          </w:tcPr>
          <w:p w14:paraId="7B49D4D4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</w:tcPr>
          <w:p w14:paraId="5A76C32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5%</w:t>
            </w:r>
          </w:p>
        </w:tc>
      </w:tr>
    </w:tbl>
    <w:p w14:paraId="642D2070" w14:textId="77777777" w:rsidR="00607D9D" w:rsidRPr="00314D00" w:rsidRDefault="00607D9D" w:rsidP="00607D9D">
      <w:pPr>
        <w:rPr>
          <w:sz w:val="22"/>
          <w:szCs w:val="22"/>
        </w:rPr>
      </w:pPr>
    </w:p>
    <w:p w14:paraId="32425D0D" w14:textId="77777777" w:rsidR="00607D9D" w:rsidRPr="00314D00" w:rsidRDefault="00607D9D" w:rsidP="00607D9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 xml:space="preserve">Часть 3. Прочие сведения о муниципальном задании </w:t>
      </w:r>
    </w:p>
    <w:p w14:paraId="36F898EF" w14:textId="77777777" w:rsidR="00607D9D" w:rsidRPr="00314D00" w:rsidRDefault="00607D9D" w:rsidP="00607D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0FE129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1.  Основания (условия и порядок) для досрочного прекращения выполнения</w:t>
      </w:r>
    </w:p>
    <w:p w14:paraId="4E3DE804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муниципального задания;</w:t>
      </w:r>
    </w:p>
    <w:p w14:paraId="37FAC0B0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ликвидация учреждения:</w:t>
      </w:r>
    </w:p>
    <w:p w14:paraId="29BEF49C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реорганизация учреждения, которая привела к исключению из компенсации учреждения полномочий по оказанию муниципальной услуги;</w:t>
      </w:r>
    </w:p>
    <w:p w14:paraId="1DBAC1E4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исключение муниципальной услуги из общероссийского и регионального перечня муниципальных услуг (работ);</w:t>
      </w:r>
    </w:p>
    <w:p w14:paraId="20AD0AAB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</w:t>
      </w:r>
    </w:p>
    <w:p w14:paraId="297EF67F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 xml:space="preserve">- иные основания, предусмотренные нормативными правовыми актами Российской Федерации, Свердловской области, Новолялинского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314D00">
        <w:rPr>
          <w:rFonts w:ascii="Times New Roman" w:hAnsi="Times New Roman" w:cs="Times New Roman"/>
          <w:sz w:val="22"/>
          <w:szCs w:val="22"/>
        </w:rPr>
        <w:t xml:space="preserve"> округа:</w:t>
      </w:r>
    </w:p>
    <w:p w14:paraId="06C33EB5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2.  Иная информация, необходимая для выполнения (контроля за выполнением)</w:t>
      </w:r>
    </w:p>
    <w:p w14:paraId="0B494DB2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муниципального задания; нет</w:t>
      </w:r>
    </w:p>
    <w:p w14:paraId="16365206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lastRenderedPageBreak/>
        <w:t>3. Порядок контроля за выполнением муниципального задания.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4536"/>
        <w:gridCol w:w="7088"/>
      </w:tblGrid>
      <w:tr w:rsidR="00607D9D" w:rsidRPr="00314D00" w14:paraId="4160A509" w14:textId="77777777" w:rsidTr="00FF730F">
        <w:trPr>
          <w:trHeight w:val="703"/>
        </w:trPr>
        <w:tc>
          <w:tcPr>
            <w:tcW w:w="3044" w:type="dxa"/>
          </w:tcPr>
          <w:p w14:paraId="3CF57809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Форма контроля</w:t>
            </w:r>
          </w:p>
        </w:tc>
        <w:tc>
          <w:tcPr>
            <w:tcW w:w="4536" w:type="dxa"/>
          </w:tcPr>
          <w:p w14:paraId="300AD287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7088" w:type="dxa"/>
          </w:tcPr>
          <w:p w14:paraId="2A3B560B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607D9D" w:rsidRPr="00314D00" w14:paraId="1079ED46" w14:textId="77777777" w:rsidTr="00FF730F">
        <w:tc>
          <w:tcPr>
            <w:tcW w:w="3044" w:type="dxa"/>
          </w:tcPr>
          <w:p w14:paraId="33A8173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36" w:type="dxa"/>
          </w:tcPr>
          <w:p w14:paraId="528FAE16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8" w:type="dxa"/>
          </w:tcPr>
          <w:p w14:paraId="6D166DA9" w14:textId="77777777" w:rsidR="00607D9D" w:rsidRPr="00314D00" w:rsidRDefault="00607D9D" w:rsidP="00FF7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07D9D" w:rsidRPr="00314D00" w14:paraId="5C92B4CE" w14:textId="77777777" w:rsidTr="00FF730F">
        <w:tc>
          <w:tcPr>
            <w:tcW w:w="3044" w:type="dxa"/>
          </w:tcPr>
          <w:p w14:paraId="30905A17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Выездная камеральная проверка</w:t>
            </w:r>
          </w:p>
        </w:tc>
        <w:tc>
          <w:tcPr>
            <w:tcW w:w="4536" w:type="dxa"/>
          </w:tcPr>
          <w:p w14:paraId="2CDCFF05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В соответствии с планом – графиком проведение проверок или по необходимости</w:t>
            </w:r>
          </w:p>
        </w:tc>
        <w:tc>
          <w:tcPr>
            <w:tcW w:w="7088" w:type="dxa"/>
          </w:tcPr>
          <w:p w14:paraId="3530346A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>Отдел культуры, молодежной политики и спорта</w:t>
            </w:r>
          </w:p>
          <w:p w14:paraId="155798EF" w14:textId="77777777" w:rsidR="00607D9D" w:rsidRPr="00314D00" w:rsidRDefault="00607D9D" w:rsidP="00FF73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14D00">
              <w:rPr>
                <w:rFonts w:ascii="Times New Roman" w:hAnsi="Times New Roman" w:cs="Times New Roman"/>
                <w:szCs w:val="22"/>
              </w:rPr>
              <w:t xml:space="preserve">Администрации Новолялинского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314D00"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</w:tr>
    </w:tbl>
    <w:p w14:paraId="032F3495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4. Требования к отчетности о выполнении муниципального задания:</w:t>
      </w:r>
    </w:p>
    <w:p w14:paraId="4500E144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4.1.  Периодичность представления отчетов о выполнении муниципального задания:</w:t>
      </w:r>
    </w:p>
    <w:p w14:paraId="4DCEBCD4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ежеквартальная;</w:t>
      </w:r>
    </w:p>
    <w:p w14:paraId="0F2EFAAB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годовая;</w:t>
      </w:r>
    </w:p>
    <w:p w14:paraId="185329F2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4.2. Сроки представления отчетов о выполнении муниципального задания:</w:t>
      </w:r>
    </w:p>
    <w:p w14:paraId="497CE8C1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в срок до 10 числа месяца, следующего за отчетным;</w:t>
      </w:r>
    </w:p>
    <w:p w14:paraId="57FA04A9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- в срок до 15 февраля года, следующего за отчетным.</w:t>
      </w:r>
    </w:p>
    <w:p w14:paraId="2D91AB5A" w14:textId="77777777" w:rsidR="00607D9D" w:rsidRPr="00314D00" w:rsidRDefault="00607D9D" w:rsidP="00607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D00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задания: нет.</w:t>
      </w:r>
    </w:p>
    <w:p w14:paraId="48675B02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14D00">
        <w:rPr>
          <w:rFonts w:ascii="Times New Roman" w:hAnsi="Times New Roman" w:cs="Times New Roman"/>
          <w:szCs w:val="22"/>
        </w:rPr>
        <w:t>1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401B4839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671"/>
      <w:bookmarkEnd w:id="0"/>
      <w:r w:rsidRPr="00314D00">
        <w:rPr>
          <w:rFonts w:ascii="Times New Roman" w:hAnsi="Times New Roman" w:cs="Times New Roman"/>
          <w:szCs w:val="22"/>
        </w:rPr>
        <w:t>2 Заполняется в соответствии с общероссийским или региональным перечнем.</w:t>
      </w:r>
    </w:p>
    <w:p w14:paraId="71AE8D25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672"/>
      <w:bookmarkEnd w:id="1"/>
      <w:r w:rsidRPr="00314D00">
        <w:rPr>
          <w:rFonts w:ascii="Times New Roman" w:hAnsi="Times New Roman" w:cs="Times New Roman"/>
          <w:szCs w:val="22"/>
        </w:rPr>
        <w:t>3 Заполняется в соответствии с кодом, указанным в общероссийском или региональном перечне (при наличии).</w:t>
      </w:r>
    </w:p>
    <w:p w14:paraId="5069A77F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673"/>
      <w:bookmarkEnd w:id="2"/>
      <w:r w:rsidRPr="00314D00">
        <w:rPr>
          <w:rFonts w:ascii="Times New Roman" w:hAnsi="Times New Roman" w:cs="Times New Roman"/>
          <w:szCs w:val="22"/>
        </w:rPr>
        <w:t>4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14:paraId="004B9213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674"/>
      <w:bookmarkEnd w:id="3"/>
      <w:r w:rsidRPr="00314D00">
        <w:rPr>
          <w:rFonts w:ascii="Times New Roman" w:hAnsi="Times New Roman" w:cs="Times New Roman"/>
          <w:szCs w:val="22"/>
        </w:rPr>
        <w:t>5 Заполняется в соответствии с общероссийским или региональным перечнем.</w:t>
      </w:r>
    </w:p>
    <w:p w14:paraId="6E2F9BB2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675"/>
      <w:bookmarkEnd w:id="4"/>
      <w:r w:rsidRPr="00314D00">
        <w:rPr>
          <w:rFonts w:ascii="Times New Roman" w:hAnsi="Times New Roman" w:cs="Times New Roman"/>
          <w:szCs w:val="22"/>
        </w:rPr>
        <w:t>6 Заполняется в соответствии с кодом, указанным в общероссийском или региональном перечне (при наличии).</w:t>
      </w:r>
    </w:p>
    <w:p w14:paraId="3374EFBB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676"/>
      <w:bookmarkEnd w:id="5"/>
      <w:r w:rsidRPr="00314D00">
        <w:rPr>
          <w:rFonts w:ascii="Times New Roman" w:hAnsi="Times New Roman" w:cs="Times New Roman"/>
          <w:szCs w:val="22"/>
        </w:rPr>
        <w:t>7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14:paraId="281DA8BC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677"/>
      <w:bookmarkEnd w:id="6"/>
      <w:r w:rsidRPr="00314D00">
        <w:rPr>
          <w:rFonts w:ascii="Times New Roman" w:hAnsi="Times New Roman" w:cs="Times New Roman"/>
          <w:szCs w:val="22"/>
        </w:rPr>
        <w:t>8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14DEF8EF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678"/>
      <w:bookmarkEnd w:id="7"/>
      <w:r w:rsidRPr="00314D00">
        <w:rPr>
          <w:rFonts w:ascii="Times New Roman" w:hAnsi="Times New Roman" w:cs="Times New Roman"/>
          <w:szCs w:val="22"/>
        </w:rPr>
        <w:t>9 Заполняется в соответствии с региональным перечнем.</w:t>
      </w:r>
    </w:p>
    <w:p w14:paraId="4900AAFC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679"/>
      <w:bookmarkEnd w:id="8"/>
      <w:r w:rsidRPr="00314D00">
        <w:rPr>
          <w:rFonts w:ascii="Times New Roman" w:hAnsi="Times New Roman" w:cs="Times New Roman"/>
          <w:szCs w:val="22"/>
        </w:rPr>
        <w:t>10 Заполняется в соответствии с кодом, указанным в региональном перечне (при наличии).</w:t>
      </w:r>
    </w:p>
    <w:p w14:paraId="39AC6E4C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680"/>
      <w:bookmarkEnd w:id="9"/>
      <w:r w:rsidRPr="00314D00">
        <w:rPr>
          <w:rFonts w:ascii="Times New Roman" w:hAnsi="Times New Roman" w:cs="Times New Roman"/>
          <w:szCs w:val="22"/>
        </w:rPr>
        <w:t>11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14:paraId="271030E7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681"/>
      <w:bookmarkEnd w:id="10"/>
      <w:r w:rsidRPr="00314D00">
        <w:rPr>
          <w:rFonts w:ascii="Times New Roman" w:hAnsi="Times New Roman" w:cs="Times New Roman"/>
          <w:szCs w:val="22"/>
        </w:rPr>
        <w:t>12 Заполняется в соответствии с региональным перечнем.</w:t>
      </w:r>
    </w:p>
    <w:p w14:paraId="3330D8D9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682"/>
      <w:bookmarkEnd w:id="11"/>
      <w:r w:rsidRPr="00314D00">
        <w:rPr>
          <w:rFonts w:ascii="Times New Roman" w:hAnsi="Times New Roman" w:cs="Times New Roman"/>
          <w:szCs w:val="22"/>
        </w:rPr>
        <w:t>13 Заполняется в соответствии с кодом, указанным в региональном перечне (при наличии).</w:t>
      </w:r>
    </w:p>
    <w:p w14:paraId="73FBC8E2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683"/>
      <w:bookmarkEnd w:id="12"/>
      <w:r w:rsidRPr="00314D00">
        <w:rPr>
          <w:rFonts w:ascii="Times New Roman" w:hAnsi="Times New Roman" w:cs="Times New Roman"/>
          <w:szCs w:val="22"/>
        </w:rPr>
        <w:t xml:space="preserve">14 Указывается допустимое (возможное) отклонение от установленного показателя объема работы, в пределах которого муниципальное задание </w:t>
      </w:r>
      <w:r w:rsidRPr="00314D00">
        <w:rPr>
          <w:rFonts w:ascii="Times New Roman" w:hAnsi="Times New Roman" w:cs="Times New Roman"/>
          <w:szCs w:val="22"/>
        </w:rPr>
        <w:lastRenderedPageBreak/>
        <w:t xml:space="preserve">считается выполненным (процентов). Если единицей </w:t>
      </w:r>
      <w:bookmarkStart w:id="13" w:name="_GoBack"/>
      <w:bookmarkEnd w:id="13"/>
      <w:r w:rsidRPr="00314D00">
        <w:rPr>
          <w:rFonts w:ascii="Times New Roman" w:hAnsi="Times New Roman" w:cs="Times New Roman"/>
          <w:szCs w:val="22"/>
        </w:rPr>
        <w:t>объема работы является работа в целом, показатель не указывается.</w:t>
      </w:r>
    </w:p>
    <w:p w14:paraId="1D566DF4" w14:textId="77777777" w:rsidR="00607D9D" w:rsidRPr="00314D00" w:rsidRDefault="00607D9D" w:rsidP="00607D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684"/>
      <w:bookmarkEnd w:id="14"/>
      <w:r w:rsidRPr="00314D00">
        <w:rPr>
          <w:rFonts w:ascii="Times New Roman" w:hAnsi="Times New Roman" w:cs="Times New Roman"/>
          <w:szCs w:val="22"/>
        </w:rPr>
        <w:t>15 Заполняется в целом по муниципальному заданию</w:t>
      </w:r>
      <w:bookmarkStart w:id="15" w:name="P685"/>
      <w:bookmarkEnd w:id="15"/>
      <w:r w:rsidRPr="00314D00">
        <w:rPr>
          <w:rFonts w:ascii="Times New Roman" w:hAnsi="Times New Roman" w:cs="Times New Roman"/>
          <w:szCs w:val="22"/>
        </w:rPr>
        <w:t>.</w:t>
      </w:r>
    </w:p>
    <w:p w14:paraId="2514743F" w14:textId="77777777" w:rsidR="007E1B5F" w:rsidRDefault="007E1B5F"/>
    <w:sectPr w:rsidR="007E1B5F" w:rsidSect="00607D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430"/>
    <w:multiLevelType w:val="hybridMultilevel"/>
    <w:tmpl w:val="70F8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2FB"/>
    <w:multiLevelType w:val="hybridMultilevel"/>
    <w:tmpl w:val="28B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57F69"/>
    <w:multiLevelType w:val="hybridMultilevel"/>
    <w:tmpl w:val="B21A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63DB"/>
    <w:multiLevelType w:val="hybridMultilevel"/>
    <w:tmpl w:val="28B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C4D68"/>
    <w:multiLevelType w:val="hybridMultilevel"/>
    <w:tmpl w:val="398655DE"/>
    <w:lvl w:ilvl="0" w:tplc="CB4842BA">
      <w:start w:val="1"/>
      <w:numFmt w:val="decimal"/>
      <w:lvlText w:val="%1."/>
      <w:lvlJc w:val="left"/>
      <w:pPr>
        <w:ind w:left="8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3F57358"/>
    <w:multiLevelType w:val="hybridMultilevel"/>
    <w:tmpl w:val="28B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2D65"/>
    <w:multiLevelType w:val="hybridMultilevel"/>
    <w:tmpl w:val="5A1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85523"/>
    <w:multiLevelType w:val="hybridMultilevel"/>
    <w:tmpl w:val="28B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D61E2"/>
    <w:multiLevelType w:val="hybridMultilevel"/>
    <w:tmpl w:val="CDBA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574B"/>
    <w:multiLevelType w:val="hybridMultilevel"/>
    <w:tmpl w:val="FEFE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93B13"/>
    <w:multiLevelType w:val="hybridMultilevel"/>
    <w:tmpl w:val="7184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84F76"/>
    <w:multiLevelType w:val="hybridMultilevel"/>
    <w:tmpl w:val="30965218"/>
    <w:lvl w:ilvl="0" w:tplc="8C0E730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B0E1D"/>
    <w:multiLevelType w:val="hybridMultilevel"/>
    <w:tmpl w:val="28B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C4D99"/>
    <w:multiLevelType w:val="hybridMultilevel"/>
    <w:tmpl w:val="28BC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1291A"/>
    <w:multiLevelType w:val="hybridMultilevel"/>
    <w:tmpl w:val="2CE8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D"/>
    <w:rsid w:val="003247FC"/>
    <w:rsid w:val="00607D9D"/>
    <w:rsid w:val="007E1B5F"/>
    <w:rsid w:val="00B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FA31"/>
  <w15:chartTrackingRefBased/>
  <w15:docId w15:val="{7CA1B841-DCB9-4BD2-8F12-D77696D1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07D9D"/>
    <w:pPr>
      <w:widowControl/>
      <w:autoSpaceDE/>
      <w:autoSpaceDN/>
      <w:adjustRightInd/>
      <w:jc w:val="center"/>
    </w:pPr>
    <w:rPr>
      <w:b/>
    </w:rPr>
  </w:style>
  <w:style w:type="character" w:styleId="a3">
    <w:name w:val="Hyperlink"/>
    <w:basedOn w:val="a0"/>
    <w:uiPriority w:val="99"/>
    <w:rsid w:val="00607D9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D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D9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07D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D9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07D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D9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rsid w:val="00607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607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607D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607D9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ac">
    <w:name w:val="Нормальный (таблица)"/>
    <w:basedOn w:val="a"/>
    <w:next w:val="a"/>
    <w:uiPriority w:val="99"/>
    <w:rsid w:val="00607D9D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Гипертекстовая ссылка"/>
    <w:uiPriority w:val="99"/>
    <w:rsid w:val="00607D9D"/>
    <w:rPr>
      <w:color w:val="106BBE"/>
    </w:rPr>
  </w:style>
  <w:style w:type="character" w:styleId="ae">
    <w:name w:val="endnote reference"/>
    <w:uiPriority w:val="99"/>
    <w:semiHidden/>
    <w:unhideWhenUsed/>
    <w:rsid w:val="00607D9D"/>
    <w:rPr>
      <w:vertAlign w:val="superscript"/>
    </w:rPr>
  </w:style>
  <w:style w:type="character" w:customStyle="1" w:styleId="s104">
    <w:name w:val="s_104"/>
    <w:rsid w:val="00607D9D"/>
  </w:style>
  <w:style w:type="character" w:styleId="af">
    <w:name w:val="Emphasis"/>
    <w:uiPriority w:val="20"/>
    <w:qFormat/>
    <w:rsid w:val="00607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3C2088F0C38A9183E9C44E947D5A4C5825354D7215BAA78DC900267g4o7F" TargetMode="External"/><Relationship Id="rId13" Type="http://schemas.openxmlformats.org/officeDocument/2006/relationships/hyperlink" Target="consultantplus://offline/ref=82B3C2088F0C38A9183E9C44E947D5A4C5825354D7215BAA78DC900267g4o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B3C2088F0C38A9183E9C44E947D5A4C5825354D7215BAA78DC900267g4o7F" TargetMode="External"/><Relationship Id="rId12" Type="http://schemas.openxmlformats.org/officeDocument/2006/relationships/hyperlink" Target="consultantplus://offline/ref=82B3C2088F0C38A9183E9C44E947D5A4C5825354D7215BAA78DC900267g4o7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B3C2088F0C38A9183E9C44E947D5A4C5825354D7215BAA78DC900267g4o7F" TargetMode="External"/><Relationship Id="rId11" Type="http://schemas.openxmlformats.org/officeDocument/2006/relationships/hyperlink" Target="consultantplus://offline/ref=82B3C2088F0C38A9183E9C44E947D5A4C5825354D7215BAA78DC900267g4o7F" TargetMode="External"/><Relationship Id="rId5" Type="http://schemas.openxmlformats.org/officeDocument/2006/relationships/hyperlink" Target="consultantplus://offline/ref=82B3C2088F0C38A9183E9C44E947D5A4C5825354D7215BAA78DC900267g4o7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B3C2088F0C38A9183E9C44E947D5A4C5825354D7215BAA78DC900267g4o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B3C2088F0C38A9183E9C44E947D5A4C5825354D7215BAA78DC900267g4o7F" TargetMode="External"/><Relationship Id="rId14" Type="http://schemas.openxmlformats.org/officeDocument/2006/relationships/hyperlink" Target="consultantplus://offline/ref=82B3C2088F0C38A9183E9C44E947D5A4C5825354D7215BAA78DC900267g4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2025-03-07T08:39:00Z</dcterms:created>
  <dcterms:modified xsi:type="dcterms:W3CDTF">2025-03-07T08:40:00Z</dcterms:modified>
</cp:coreProperties>
</file>